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F2D3C" w14:textId="5937543A" w:rsidR="004012D5" w:rsidRDefault="004012D5" w:rsidP="00D72968">
      <w:pPr>
        <w:pStyle w:val="Title"/>
        <w:jc w:val="center"/>
      </w:pPr>
      <w:r>
        <w:rPr>
          <w:noProof/>
        </w:rPr>
        <w:drawing>
          <wp:inline distT="0" distB="0" distL="0" distR="0" wp14:anchorId="29F64AA1" wp14:editId="1F10BC75">
            <wp:extent cx="1579880" cy="828798"/>
            <wp:effectExtent l="0" t="0" r="1270" b="9525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480" cy="83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119B" w14:textId="77777777" w:rsidR="004012D5" w:rsidRPr="004012D5" w:rsidRDefault="004012D5" w:rsidP="004012D5"/>
    <w:p w14:paraId="41F2219C" w14:textId="601AA1D4" w:rsidR="00766506" w:rsidRDefault="000722CB" w:rsidP="00D72968">
      <w:pPr>
        <w:pStyle w:val="Title"/>
        <w:jc w:val="center"/>
      </w:pPr>
      <w:r>
        <w:t>Fire Safety Briefing</w:t>
      </w:r>
    </w:p>
    <w:p w14:paraId="49BB7943" w14:textId="3827E492" w:rsidR="000722CB" w:rsidRDefault="000722CB"/>
    <w:p w14:paraId="6C640F3C" w14:textId="5179B1EE" w:rsidR="00663916" w:rsidRDefault="00663916">
      <w:r w:rsidRPr="00663916">
        <w:t xml:space="preserve">A third of people that die in fires every year </w:t>
      </w:r>
      <w:r w:rsidR="00D72968">
        <w:t xml:space="preserve">receive care or support </w:t>
      </w:r>
      <w:r w:rsidR="00D72968" w:rsidRPr="00663916">
        <w:t>whether</w:t>
      </w:r>
      <w:r w:rsidRPr="00663916">
        <w:t xml:space="preserve"> that is </w:t>
      </w:r>
      <w:r w:rsidR="00D72968">
        <w:t xml:space="preserve">from </w:t>
      </w:r>
      <w:r w:rsidRPr="00663916">
        <w:t xml:space="preserve">a family member, </w:t>
      </w:r>
      <w:proofErr w:type="gramStart"/>
      <w:r w:rsidRPr="00663916">
        <w:t>friend</w:t>
      </w:r>
      <w:proofErr w:type="gramEnd"/>
      <w:r w:rsidRPr="00663916">
        <w:t xml:space="preserve"> or </w:t>
      </w:r>
      <w:r w:rsidR="00803E82">
        <w:t xml:space="preserve">formal </w:t>
      </w:r>
      <w:r w:rsidRPr="00663916">
        <w:t>care</w:t>
      </w:r>
      <w:r w:rsidR="00D72968">
        <w:t xml:space="preserve"> staff</w:t>
      </w:r>
      <w:r w:rsidR="000033D4">
        <w:t>.</w:t>
      </w:r>
      <w:r w:rsidR="000033D4">
        <w:rPr>
          <w:rStyle w:val="FootnoteReference"/>
        </w:rPr>
        <w:footnoteReference w:id="1"/>
      </w:r>
    </w:p>
    <w:p w14:paraId="4171F3EF" w14:textId="4387AD29" w:rsidR="000722CB" w:rsidRDefault="00663916">
      <w:r>
        <w:t xml:space="preserve">All public sector organisations have </w:t>
      </w:r>
      <w:r w:rsidRPr="00663916">
        <w:t xml:space="preserve">a duty under the Care Act 2014 to work effectively and in partnership to ensure that </w:t>
      </w:r>
      <w:r w:rsidR="00E32A77">
        <w:t>adults</w:t>
      </w:r>
      <w:r w:rsidRPr="00663916">
        <w:t xml:space="preserve"> can continue living independently in their own home for as long as possible.</w:t>
      </w:r>
      <w:r>
        <w:t xml:space="preserve"> </w:t>
      </w:r>
      <w:r w:rsidR="000722CB">
        <w:t xml:space="preserve">There are some steps we can </w:t>
      </w:r>
      <w:r>
        <w:t xml:space="preserve">all </w:t>
      </w:r>
      <w:r w:rsidR="000722CB">
        <w:t xml:space="preserve">take to support people we work with to reduce the risk of fire and be safer in their homes. </w:t>
      </w:r>
    </w:p>
    <w:p w14:paraId="470AC6E0" w14:textId="4418E84E" w:rsidR="00DA437A" w:rsidRDefault="00DA437A">
      <w:r>
        <w:t xml:space="preserve">Safe and Well visits from </w:t>
      </w:r>
      <w:hyperlink r:id="rId9" w:history="1">
        <w:r w:rsidRPr="00283580">
          <w:rPr>
            <w:rStyle w:val="Hyperlink"/>
          </w:rPr>
          <w:t>Hertfordshire Fire and Rescue Service</w:t>
        </w:r>
      </w:hyperlink>
      <w:r w:rsidR="000033D4">
        <w:t xml:space="preserve"> can be requested by anyone. All professionals can refer people for advice on fire safety. To make a referral click on th</w:t>
      </w:r>
      <w:r w:rsidR="00987C8F">
        <w:t>is</w:t>
      </w:r>
      <w:r w:rsidR="000033D4">
        <w:t xml:space="preserve"> </w:t>
      </w:r>
      <w:hyperlink r:id="rId10" w:history="1">
        <w:r w:rsidR="000033D4" w:rsidRPr="000033D4">
          <w:rPr>
            <w:rStyle w:val="Hyperlink"/>
          </w:rPr>
          <w:t>link</w:t>
        </w:r>
      </w:hyperlink>
      <w:r w:rsidR="00987C8F">
        <w:t xml:space="preserve"> on HCC website. </w:t>
      </w:r>
    </w:p>
    <w:p w14:paraId="509FE6FE" w14:textId="3E503282" w:rsidR="000207A1" w:rsidRDefault="000207A1" w:rsidP="000207A1">
      <w:pPr>
        <w:pStyle w:val="Heading1"/>
      </w:pPr>
      <w:r>
        <w:t>People who may need more help</w:t>
      </w:r>
    </w:p>
    <w:p w14:paraId="216D8048" w14:textId="5E5EBD2A" w:rsidR="000207A1" w:rsidRDefault="000207A1" w:rsidP="000207A1">
      <w:r>
        <w:t xml:space="preserve">Everyone can benefit from fire safety </w:t>
      </w:r>
      <w:proofErr w:type="gramStart"/>
      <w:r>
        <w:t>advice</w:t>
      </w:r>
      <w:proofErr w:type="gramEnd"/>
      <w:r>
        <w:t xml:space="preserve"> but some groups may be at greater risk. Homes of older people, people with disabilities, those with visual and hearing impairments, and people using drugs or alcohol </w:t>
      </w:r>
      <w:r w:rsidR="00F03D0A">
        <w:t xml:space="preserve">may </w:t>
      </w:r>
      <w:r>
        <w:t xml:space="preserve">need </w:t>
      </w:r>
      <w:r w:rsidR="00F03D0A">
        <w:t>greater</w:t>
      </w:r>
      <w:r>
        <w:t xml:space="preserve"> consideration when it comes to fire safety. There are four key reasons why: </w:t>
      </w:r>
    </w:p>
    <w:p w14:paraId="09135ABB" w14:textId="5DD5AA4D" w:rsidR="000207A1" w:rsidRDefault="000207A1" w:rsidP="000207A1">
      <w:pPr>
        <w:pStyle w:val="ListParagraph"/>
        <w:numPr>
          <w:ilvl w:val="0"/>
          <w:numId w:val="2"/>
        </w:numPr>
      </w:pPr>
      <w:r>
        <w:t>They may not be able respond to a fire as quickly</w:t>
      </w:r>
    </w:p>
    <w:p w14:paraId="468C6245" w14:textId="68F33B17" w:rsidR="000207A1" w:rsidRDefault="000207A1" w:rsidP="000207A1">
      <w:pPr>
        <w:pStyle w:val="ListParagraph"/>
        <w:numPr>
          <w:ilvl w:val="0"/>
          <w:numId w:val="2"/>
        </w:numPr>
      </w:pPr>
      <w:r>
        <w:t xml:space="preserve">They may not be able to escape a fire </w:t>
      </w:r>
    </w:p>
    <w:p w14:paraId="12A2C819" w14:textId="5BF54622" w:rsidR="000207A1" w:rsidRDefault="000207A1" w:rsidP="000207A1">
      <w:pPr>
        <w:pStyle w:val="ListParagraph"/>
        <w:numPr>
          <w:ilvl w:val="0"/>
          <w:numId w:val="2"/>
        </w:numPr>
      </w:pPr>
      <w:r>
        <w:t>They may be more at risk due to</w:t>
      </w:r>
      <w:r w:rsidR="00621592">
        <w:t xml:space="preserve"> health needs or</w:t>
      </w:r>
      <w:r>
        <w:t xml:space="preserve"> lifestyle factors</w:t>
      </w:r>
    </w:p>
    <w:p w14:paraId="0A7BA37E" w14:textId="6B90723F" w:rsidR="000207A1" w:rsidRDefault="000207A1" w:rsidP="000207A1">
      <w:pPr>
        <w:pStyle w:val="ListParagraph"/>
        <w:numPr>
          <w:ilvl w:val="0"/>
          <w:numId w:val="2"/>
        </w:numPr>
      </w:pPr>
      <w:r>
        <w:t>They may use healthcare equipment such as oxygen or emollient creams that are flammable</w:t>
      </w:r>
    </w:p>
    <w:p w14:paraId="02A7DC15" w14:textId="20547B3D" w:rsidR="004012D5" w:rsidRDefault="004012D5" w:rsidP="004012D5">
      <w:pPr>
        <w:pStyle w:val="Heading1"/>
      </w:pPr>
      <w:r>
        <w:t>Risk factors to consider</w:t>
      </w:r>
    </w:p>
    <w:p w14:paraId="64088702" w14:textId="0F1BFE10" w:rsidR="004012D5" w:rsidRDefault="004012D5" w:rsidP="004012D5">
      <w:pPr>
        <w:pStyle w:val="Heading2"/>
      </w:pPr>
      <w:r>
        <w:t>Smoking</w:t>
      </w:r>
    </w:p>
    <w:p w14:paraId="47EAE4B3" w14:textId="36A9450D" w:rsidR="004012D5" w:rsidRDefault="004012D5" w:rsidP="004012D5">
      <w:r>
        <w:t xml:space="preserve">Our safeguarding </w:t>
      </w:r>
      <w:proofErr w:type="gramStart"/>
      <w:r>
        <w:t>adults</w:t>
      </w:r>
      <w:proofErr w:type="gramEnd"/>
      <w:r>
        <w:t xml:space="preserve"> reviews (</w:t>
      </w:r>
      <w:r w:rsidR="00DC51F4">
        <w:t>SARs) highlighted</w:t>
      </w:r>
      <w:r>
        <w:t xml:space="preserve"> the fatal incidents from fires caused by smoking. </w:t>
      </w:r>
      <w:r w:rsidR="00DC51F4">
        <w:t xml:space="preserve">Whilst practitioners worked hard in all cases to support the </w:t>
      </w:r>
      <w:r w:rsidR="00803E82">
        <w:t xml:space="preserve">concerned </w:t>
      </w:r>
      <w:r w:rsidR="00DC51F4">
        <w:t xml:space="preserve">adults, fire safety was peripheral and not given the attention it required. </w:t>
      </w:r>
      <w:r w:rsidR="00E2524D">
        <w:t xml:space="preserve">When working </w:t>
      </w:r>
      <w:r w:rsidR="00EA1E4D">
        <w:t>with smokers</w:t>
      </w:r>
      <w:r>
        <w:t xml:space="preserve"> look out for </w:t>
      </w:r>
      <w:r w:rsidR="00E32A77">
        <w:t>the following signs</w:t>
      </w:r>
      <w:r>
        <w:t>:</w:t>
      </w:r>
    </w:p>
    <w:p w14:paraId="3380DA2F" w14:textId="1A3F9920" w:rsidR="004012D5" w:rsidRDefault="004012D5" w:rsidP="004012D5">
      <w:pPr>
        <w:pStyle w:val="ListParagraph"/>
        <w:numPr>
          <w:ilvl w:val="0"/>
          <w:numId w:val="1"/>
        </w:numPr>
      </w:pPr>
      <w:r>
        <w:t xml:space="preserve">Burns on carpets, furniture, bedding and clothing </w:t>
      </w:r>
    </w:p>
    <w:p w14:paraId="1670EE87" w14:textId="77777777" w:rsidR="004012D5" w:rsidRDefault="004012D5" w:rsidP="004012D5">
      <w:pPr>
        <w:pStyle w:val="ListParagraph"/>
        <w:numPr>
          <w:ilvl w:val="0"/>
          <w:numId w:val="1"/>
        </w:numPr>
      </w:pPr>
      <w:r>
        <w:t xml:space="preserve">Evidence of smoking in bed </w:t>
      </w:r>
    </w:p>
    <w:p w14:paraId="2DE6B5F4" w14:textId="67D5EA62" w:rsidR="004012D5" w:rsidRDefault="004012D5" w:rsidP="004012D5">
      <w:pPr>
        <w:pStyle w:val="ListParagraph"/>
        <w:numPr>
          <w:ilvl w:val="0"/>
          <w:numId w:val="1"/>
        </w:numPr>
      </w:pPr>
      <w:r>
        <w:t xml:space="preserve">Discarded cigarettes or matches </w:t>
      </w:r>
    </w:p>
    <w:p w14:paraId="54878D7D" w14:textId="46488962" w:rsidR="004012D5" w:rsidRDefault="004012D5" w:rsidP="004012D5">
      <w:pPr>
        <w:pStyle w:val="ListParagraph"/>
        <w:numPr>
          <w:ilvl w:val="0"/>
          <w:numId w:val="1"/>
        </w:numPr>
      </w:pPr>
      <w:r>
        <w:t xml:space="preserve">Overflowing ashtrays </w:t>
      </w:r>
    </w:p>
    <w:p w14:paraId="3FEE5207" w14:textId="75EBD2CB" w:rsidR="004012D5" w:rsidRDefault="004012D5" w:rsidP="004012D5">
      <w:pPr>
        <w:pStyle w:val="ListParagraph"/>
        <w:numPr>
          <w:ilvl w:val="0"/>
          <w:numId w:val="1"/>
        </w:numPr>
      </w:pPr>
      <w:r>
        <w:t>Lighters or matches within the reach of children</w:t>
      </w:r>
    </w:p>
    <w:p w14:paraId="73737D54" w14:textId="18E9920E" w:rsidR="001871E3" w:rsidRDefault="001871E3" w:rsidP="00C85158">
      <w:r>
        <w:lastRenderedPageBreak/>
        <w:t xml:space="preserve">Dropped cigarettes and overflowing ashtrays can indicate high risk. If the person is not very mobile and tends to smoke where they sleep that risk is compounded. </w:t>
      </w:r>
    </w:p>
    <w:p w14:paraId="5394EB77" w14:textId="01609141" w:rsidR="001871E3" w:rsidRDefault="001871E3" w:rsidP="00C85158">
      <w:r w:rsidRPr="001871E3">
        <w:t xml:space="preserve">If they need emollient creams, talk to their GP or pharmacist about using a non-flammable </w:t>
      </w:r>
      <w:r w:rsidR="00E1784F" w:rsidRPr="001871E3">
        <w:t>alternative, and</w:t>
      </w:r>
      <w:r w:rsidRPr="001871E3">
        <w:t xml:space="preserve"> putting in control measures such as </w:t>
      </w:r>
      <w:r w:rsidR="00E1784F">
        <w:t>fire-retardant</w:t>
      </w:r>
      <w:r>
        <w:t xml:space="preserve"> bedding and clothing. </w:t>
      </w:r>
    </w:p>
    <w:p w14:paraId="79C1C089" w14:textId="70B10F53" w:rsidR="00C85158" w:rsidRDefault="00C85158" w:rsidP="00C85158">
      <w:r>
        <w:t>Vaping is safer than smoking so it may be worth suggesting as an alternative.</w:t>
      </w:r>
      <w:r w:rsidRPr="00C85158">
        <w:t xml:space="preserve"> A lit cigarette dropped on a bed or a chair can quickly cause a fatal fire</w:t>
      </w:r>
      <w:r>
        <w:t xml:space="preserve"> but a vape won’t. </w:t>
      </w:r>
      <w:r w:rsidRPr="00C85158">
        <w:t xml:space="preserve"> </w:t>
      </w:r>
    </w:p>
    <w:p w14:paraId="53A5E381" w14:textId="04095540" w:rsidR="00E1784F" w:rsidRDefault="00E1784F" w:rsidP="00C85158">
      <w:r>
        <w:t xml:space="preserve">Fire and Rescue Service colleagues can have these discussions if you refer the person (with their consent) for a </w:t>
      </w:r>
      <w:bookmarkStart w:id="0" w:name="_Hlk90638210"/>
      <w:r>
        <w:fldChar w:fldCharType="begin"/>
      </w:r>
      <w:r>
        <w:instrText xml:space="preserve"> HYPERLINK "https://www.hertfordshire.gov.uk/ufs/ufsmain?formid=SAFEANDWELL" </w:instrText>
      </w:r>
      <w:r>
        <w:fldChar w:fldCharType="separate"/>
      </w:r>
      <w:r w:rsidRPr="00E1784F">
        <w:rPr>
          <w:rStyle w:val="Hyperlink"/>
        </w:rPr>
        <w:t>Safe and Well visit</w:t>
      </w:r>
      <w:r>
        <w:fldChar w:fldCharType="end"/>
      </w:r>
      <w:r>
        <w:t>.</w:t>
      </w:r>
      <w:bookmarkEnd w:id="0"/>
      <w:r>
        <w:t xml:space="preserve"> </w:t>
      </w:r>
    </w:p>
    <w:p w14:paraId="75182A60" w14:textId="39574A34" w:rsidR="00E1784F" w:rsidRDefault="00E1784F" w:rsidP="00E1784F">
      <w:pPr>
        <w:pStyle w:val="Heading2"/>
      </w:pPr>
      <w:r>
        <w:t>Support for people who have a lot of belongings</w:t>
      </w:r>
    </w:p>
    <w:p w14:paraId="11B2FFF6" w14:textId="05827EF1" w:rsidR="00E1784F" w:rsidRDefault="00E1784F" w:rsidP="00E1784F">
      <w:r>
        <w:t xml:space="preserve">Some </w:t>
      </w:r>
      <w:r w:rsidRPr="00E1784F">
        <w:t>people collect and hoard things in their home, leading to an increased risk of fire.</w:t>
      </w:r>
      <w:r>
        <w:t xml:space="preserve">  There can be excessive number of belongings resulting in clutter blocking escape routes.</w:t>
      </w:r>
      <w:r w:rsidR="00176535">
        <w:t xml:space="preserve"> </w:t>
      </w:r>
      <w:r w:rsidR="00E0391C" w:rsidRPr="00E0391C">
        <w:t xml:space="preserve">Hoarded materials can easily catch alight if they </w:t>
      </w:r>
      <w:proofErr w:type="gramStart"/>
      <w:r w:rsidR="00E0391C" w:rsidRPr="00E0391C">
        <w:t>come into contact with</w:t>
      </w:r>
      <w:proofErr w:type="gramEnd"/>
      <w:r w:rsidR="00E0391C" w:rsidRPr="00E0391C">
        <w:t xml:space="preserve"> heat sources such as overloaded extension leads, the kitchen hob or naked flames like candles or cigarettes.</w:t>
      </w:r>
      <w:r w:rsidR="00E0391C">
        <w:t xml:space="preserve"> </w:t>
      </w:r>
      <w:r w:rsidR="00176535" w:rsidRPr="00176535">
        <w:t>Fires can also spread much faster, especially where there are flammable items such as newspapers or cardboard.</w:t>
      </w:r>
      <w:r w:rsidR="00E0391C">
        <w:t xml:space="preserve"> </w:t>
      </w:r>
    </w:p>
    <w:p w14:paraId="24B20F9A" w14:textId="3DB41AFF" w:rsidR="00E1784F" w:rsidRDefault="00E1784F" w:rsidP="00E1784F">
      <w:r>
        <w:t xml:space="preserve">A </w:t>
      </w:r>
      <w:hyperlink r:id="rId11" w:history="1">
        <w:r w:rsidRPr="00176535">
          <w:rPr>
            <w:rStyle w:val="Hyperlink"/>
          </w:rPr>
          <w:t>video</w:t>
        </w:r>
      </w:hyperlink>
      <w:r>
        <w:t xml:space="preserve"> from London Fire Brigade talks about support for people who hoard. </w:t>
      </w:r>
    </w:p>
    <w:p w14:paraId="417C87A5" w14:textId="73446817" w:rsidR="00176535" w:rsidRDefault="00A21A0D" w:rsidP="00E1784F">
      <w:r>
        <w:t>Fire safety suggestions:</w:t>
      </w:r>
    </w:p>
    <w:p w14:paraId="18456676" w14:textId="35A553A3" w:rsidR="00A21A0D" w:rsidRPr="00A21A0D" w:rsidRDefault="00803E82" w:rsidP="00A21A0D">
      <w:pPr>
        <w:numPr>
          <w:ilvl w:val="0"/>
          <w:numId w:val="8"/>
        </w:numPr>
      </w:pPr>
      <w:r>
        <w:t>Discouraging the use of</w:t>
      </w:r>
      <w:r w:rsidR="00A21A0D" w:rsidRPr="00A21A0D">
        <w:t xml:space="preserve"> light candles or tea lights of any kind. A safer option is to use LED flameless candles</w:t>
      </w:r>
    </w:p>
    <w:p w14:paraId="39788D6A" w14:textId="2835A075" w:rsidR="00A21A0D" w:rsidRPr="00A21A0D" w:rsidRDefault="00A21A0D" w:rsidP="00A21A0D">
      <w:pPr>
        <w:numPr>
          <w:ilvl w:val="0"/>
          <w:numId w:val="8"/>
        </w:numPr>
      </w:pPr>
      <w:r>
        <w:t>Discouraging the use of</w:t>
      </w:r>
      <w:r w:rsidRPr="00A21A0D">
        <w:t xml:space="preserve"> portable heaters, </w:t>
      </w:r>
      <w:proofErr w:type="gramStart"/>
      <w:r w:rsidRPr="00A21A0D">
        <w:t>candles</w:t>
      </w:r>
      <w:proofErr w:type="gramEnd"/>
      <w:r w:rsidRPr="00A21A0D">
        <w:t xml:space="preserve"> or gas hobs to heat the home. If using portable heaters, ensuring that items aren't placed on top of, or too close to them</w:t>
      </w:r>
    </w:p>
    <w:p w14:paraId="60D5FF76" w14:textId="42F2347D" w:rsidR="00A21A0D" w:rsidRPr="00A21A0D" w:rsidRDefault="00A21A0D" w:rsidP="00A21A0D">
      <w:pPr>
        <w:numPr>
          <w:ilvl w:val="0"/>
          <w:numId w:val="8"/>
        </w:numPr>
      </w:pPr>
      <w:r>
        <w:t>If possible suggesting</w:t>
      </w:r>
      <w:r w:rsidRPr="00A21A0D">
        <w:t xml:space="preserve"> smok</w:t>
      </w:r>
      <w:r>
        <w:t>ing</w:t>
      </w:r>
      <w:r w:rsidRPr="00A21A0D">
        <w:t xml:space="preserve"> outside if they are a smoker, never smoking in bed or where they could fall asleep, and that they use proper ashtrays</w:t>
      </w:r>
    </w:p>
    <w:p w14:paraId="0CB6378C" w14:textId="049AA616" w:rsidR="00A21A0D" w:rsidRPr="00A21A0D" w:rsidRDefault="00283580" w:rsidP="00A21A0D">
      <w:pPr>
        <w:numPr>
          <w:ilvl w:val="0"/>
          <w:numId w:val="8"/>
        </w:numPr>
      </w:pPr>
      <w:r>
        <w:t>Sensitively d</w:t>
      </w:r>
      <w:r w:rsidR="00A21A0D">
        <w:t>iscussing clearing out some clatter</w:t>
      </w:r>
    </w:p>
    <w:p w14:paraId="457DBBFE" w14:textId="4094867C" w:rsidR="00A21A0D" w:rsidRDefault="00A21A0D" w:rsidP="00A21A0D">
      <w:pPr>
        <w:numPr>
          <w:ilvl w:val="0"/>
          <w:numId w:val="8"/>
        </w:numPr>
      </w:pPr>
      <w:r w:rsidRPr="00A21A0D">
        <w:t>Work</w:t>
      </w:r>
      <w:r>
        <w:t>ing</w:t>
      </w:r>
      <w:r w:rsidRPr="00A21A0D">
        <w:t xml:space="preserve"> with them to develop </w:t>
      </w:r>
      <w:r w:rsidR="00066F83">
        <w:t>the</w:t>
      </w:r>
      <w:r w:rsidRPr="00A21A0D">
        <w:t xml:space="preserve"> escape plan</w:t>
      </w:r>
    </w:p>
    <w:p w14:paraId="2059000A" w14:textId="74AFCB30" w:rsidR="00A21A0D" w:rsidRDefault="00A21A0D" w:rsidP="00A21A0D">
      <w:pPr>
        <w:numPr>
          <w:ilvl w:val="0"/>
          <w:numId w:val="8"/>
        </w:numPr>
      </w:pPr>
      <w:r>
        <w:t xml:space="preserve">Making a referral for a </w:t>
      </w:r>
      <w:bookmarkStart w:id="1" w:name="_Hlk90643196"/>
      <w:r>
        <w:fldChar w:fldCharType="begin"/>
      </w:r>
      <w:r>
        <w:instrText xml:space="preserve"> HYPERLINK "https://www.hertfordshire.gov.uk/ufs/ufsmain?formid=SAFEANDWELL" </w:instrText>
      </w:r>
      <w:r>
        <w:fldChar w:fldCharType="separate"/>
      </w:r>
      <w:r w:rsidRPr="00E1784F">
        <w:rPr>
          <w:rStyle w:val="Hyperlink"/>
        </w:rPr>
        <w:t>Safe and Well visit</w:t>
      </w:r>
      <w:r>
        <w:fldChar w:fldCharType="end"/>
      </w:r>
      <w:bookmarkEnd w:id="1"/>
      <w:r>
        <w:t xml:space="preserve"> (with the</w:t>
      </w:r>
      <w:r w:rsidR="00066F83">
        <w:t>ir</w:t>
      </w:r>
      <w:r>
        <w:t xml:space="preserve"> consent)</w:t>
      </w:r>
    </w:p>
    <w:p w14:paraId="6AA1C3D3" w14:textId="489481DA" w:rsidR="00A21A0D" w:rsidRDefault="00A21A0D" w:rsidP="00A21A0D">
      <w:pPr>
        <w:pStyle w:val="Heading2"/>
      </w:pPr>
      <w:r>
        <w:t>Specialist health equipment</w:t>
      </w:r>
    </w:p>
    <w:p w14:paraId="04465CA5" w14:textId="6A9C2E55" w:rsidR="00A21A0D" w:rsidRDefault="00A21A0D" w:rsidP="00A21A0D">
      <w:r>
        <w:t xml:space="preserve">Specialist health equipment such as oxygen therapy, pressure mattresses or incontinence products can pose a fire hazard. </w:t>
      </w:r>
    </w:p>
    <w:p w14:paraId="37696640" w14:textId="180C27C8" w:rsidR="00254E74" w:rsidRDefault="00A21A0D" w:rsidP="00A21A0D">
      <w:r>
        <w:t xml:space="preserve">Oxygen therapy is used by people with respiratory problems. The presence of concentrated oxygen in cylinders greatly will increase the intensity of </w:t>
      </w:r>
      <w:r w:rsidR="006A4BDE">
        <w:t xml:space="preserve">a </w:t>
      </w:r>
      <w:r>
        <w:t>fire if one starts.</w:t>
      </w:r>
      <w:r w:rsidR="00254E74">
        <w:t xml:space="preserve"> </w:t>
      </w:r>
    </w:p>
    <w:p w14:paraId="04AA6466" w14:textId="6C1D691A" w:rsidR="00A21A0D" w:rsidRPr="00A21A0D" w:rsidRDefault="00254E74" w:rsidP="00A21A0D">
      <w:r>
        <w:t>Pressure reliving mattresses predominantly used by people who receive care in bed are used to prevent and treat pressure sores.</w:t>
      </w:r>
      <w:r w:rsidRPr="00254E74">
        <w:t xml:space="preserve"> When punctured by any heat source the escaping air can cause a fire to spread rapidly. The emergency backup battery may also continue to pump air, which can cause the fire to burn longer and with greater intensity.</w:t>
      </w:r>
    </w:p>
    <w:p w14:paraId="225A23B5" w14:textId="42D5B0D7" w:rsidR="00A21A0D" w:rsidRDefault="00254E74" w:rsidP="00E1784F">
      <w:r>
        <w:t xml:space="preserve">Incontinence products </w:t>
      </w:r>
      <w:r w:rsidRPr="00254E74">
        <w:t>are often supplied in large quantities to people who have continence problems. They contain plastics and other chemicals, in addition to paper or textile padding which provide additional fuel to a developing fire.</w:t>
      </w:r>
    </w:p>
    <w:p w14:paraId="46A53D06" w14:textId="77777777" w:rsidR="00283580" w:rsidRDefault="00283580" w:rsidP="00E1784F"/>
    <w:p w14:paraId="1AEE01DF" w14:textId="027B136F" w:rsidR="00254E74" w:rsidRDefault="00254E74" w:rsidP="00E1784F">
      <w:r>
        <w:lastRenderedPageBreak/>
        <w:t>Safety advice:</w:t>
      </w:r>
    </w:p>
    <w:p w14:paraId="3A0A7BB9" w14:textId="4A5CE60F" w:rsidR="00254E74" w:rsidRDefault="00254E74" w:rsidP="00254E74">
      <w:pPr>
        <w:pStyle w:val="ListParagraph"/>
        <w:numPr>
          <w:ilvl w:val="0"/>
          <w:numId w:val="9"/>
        </w:numPr>
      </w:pPr>
      <w:r>
        <w:t>Never smoke when oxygen equipment is on or near airflow mattresses</w:t>
      </w:r>
    </w:p>
    <w:p w14:paraId="760E15B4" w14:textId="66C9F238" w:rsidR="00254E74" w:rsidRDefault="00254E74" w:rsidP="00254E74">
      <w:pPr>
        <w:pStyle w:val="ListParagraph"/>
        <w:numPr>
          <w:ilvl w:val="0"/>
          <w:numId w:val="9"/>
        </w:numPr>
      </w:pPr>
      <w:r>
        <w:t>Turn off oxygen when equipment is not in use</w:t>
      </w:r>
    </w:p>
    <w:p w14:paraId="6C5E4CD2" w14:textId="465B4B06" w:rsidR="00254E74" w:rsidRDefault="00254E74" w:rsidP="00254E74">
      <w:pPr>
        <w:pStyle w:val="ListParagraph"/>
        <w:numPr>
          <w:ilvl w:val="0"/>
          <w:numId w:val="9"/>
        </w:numPr>
      </w:pPr>
      <w:r>
        <w:t>Electric blankets are not to be used on airflow mattresses</w:t>
      </w:r>
    </w:p>
    <w:p w14:paraId="3759F73A" w14:textId="0085924F" w:rsidR="00254E74" w:rsidRDefault="00254E74" w:rsidP="00254E74">
      <w:pPr>
        <w:pStyle w:val="ListParagraph"/>
        <w:numPr>
          <w:ilvl w:val="0"/>
          <w:numId w:val="9"/>
        </w:numPr>
      </w:pPr>
      <w:r w:rsidRPr="00254E74">
        <w:t>Keep fires and heaters away from airflow mattresses</w:t>
      </w:r>
    </w:p>
    <w:p w14:paraId="6B0B428F" w14:textId="77777777" w:rsidR="008264D8" w:rsidRDefault="008264D8" w:rsidP="008264D8">
      <w:pPr>
        <w:pStyle w:val="ListParagraph"/>
        <w:numPr>
          <w:ilvl w:val="0"/>
          <w:numId w:val="9"/>
        </w:numPr>
      </w:pPr>
      <w:r>
        <w:t xml:space="preserve">Always store incontinence products safely away from anything that has a flame or is likely to get hot, for example heaters, candles, fires, </w:t>
      </w:r>
      <w:proofErr w:type="gramStart"/>
      <w:r>
        <w:t>chargers</w:t>
      </w:r>
      <w:proofErr w:type="gramEnd"/>
      <w:r>
        <w:t xml:space="preserve"> and other electrical appliances</w:t>
      </w:r>
    </w:p>
    <w:p w14:paraId="1F4A881D" w14:textId="3E613141" w:rsidR="008264D8" w:rsidRDefault="008264D8" w:rsidP="008264D8">
      <w:pPr>
        <w:pStyle w:val="ListParagraph"/>
        <w:numPr>
          <w:ilvl w:val="0"/>
          <w:numId w:val="9"/>
        </w:numPr>
      </w:pPr>
      <w:r>
        <w:t>Try not to store incontinence supplies all in one place – ideally not next to the person’s bed or chair</w:t>
      </w:r>
    </w:p>
    <w:p w14:paraId="31AB5D56" w14:textId="66CD4CEF" w:rsidR="008264D8" w:rsidRDefault="008264D8" w:rsidP="008264D8">
      <w:pPr>
        <w:pStyle w:val="ListParagraph"/>
        <w:numPr>
          <w:ilvl w:val="0"/>
          <w:numId w:val="9"/>
        </w:numPr>
      </w:pPr>
      <w:r>
        <w:t xml:space="preserve">Refer for expert advice from </w:t>
      </w:r>
      <w:hyperlink r:id="rId12" w:history="1">
        <w:r w:rsidRPr="00E1784F">
          <w:rPr>
            <w:rStyle w:val="Hyperlink"/>
          </w:rPr>
          <w:t xml:space="preserve">Safe and Well </w:t>
        </w:r>
      </w:hyperlink>
    </w:p>
    <w:p w14:paraId="686DFC2B" w14:textId="06AF42E0" w:rsidR="004A0E64" w:rsidRDefault="004A0E64" w:rsidP="004A0E64">
      <w:pPr>
        <w:pStyle w:val="Heading2"/>
      </w:pPr>
      <w:r>
        <w:t>Emollient skin creams</w:t>
      </w:r>
    </w:p>
    <w:p w14:paraId="1FC7BDA3" w14:textId="5E587895" w:rsidR="00C533A0" w:rsidRDefault="00C533A0" w:rsidP="00C533A0">
      <w:r>
        <w:t>Emollient</w:t>
      </w:r>
      <w:r w:rsidR="00283580">
        <w:t>s and</w:t>
      </w:r>
      <w:r>
        <w:t xml:space="preserve"> skin creams are an important and effective treatment used to prevent or treat dry skin conditions like:</w:t>
      </w:r>
    </w:p>
    <w:p w14:paraId="683BF769" w14:textId="77777777" w:rsidR="00C533A0" w:rsidRDefault="00C533A0" w:rsidP="00C533A0">
      <w:pPr>
        <w:pStyle w:val="ListParagraph"/>
        <w:numPr>
          <w:ilvl w:val="0"/>
          <w:numId w:val="10"/>
        </w:numPr>
      </w:pPr>
      <w:r>
        <w:t>Eczema</w:t>
      </w:r>
    </w:p>
    <w:p w14:paraId="5F8F5F25" w14:textId="77777777" w:rsidR="00C533A0" w:rsidRDefault="00C533A0" w:rsidP="00C533A0">
      <w:pPr>
        <w:pStyle w:val="ListParagraph"/>
        <w:numPr>
          <w:ilvl w:val="0"/>
          <w:numId w:val="10"/>
        </w:numPr>
      </w:pPr>
      <w:r>
        <w:t>Bed sores</w:t>
      </w:r>
    </w:p>
    <w:p w14:paraId="1A41ECC7" w14:textId="77777777" w:rsidR="00C533A0" w:rsidRDefault="00C533A0" w:rsidP="00C533A0">
      <w:pPr>
        <w:pStyle w:val="ListParagraph"/>
        <w:numPr>
          <w:ilvl w:val="0"/>
          <w:numId w:val="10"/>
        </w:numPr>
      </w:pPr>
      <w:r>
        <w:t>Ulcers</w:t>
      </w:r>
    </w:p>
    <w:p w14:paraId="0CA54333" w14:textId="12782721" w:rsidR="00C533A0" w:rsidRDefault="00C533A0" w:rsidP="00C533A0">
      <w:pPr>
        <w:pStyle w:val="ListParagraph"/>
        <w:numPr>
          <w:ilvl w:val="0"/>
          <w:numId w:val="10"/>
        </w:numPr>
      </w:pPr>
      <w:r>
        <w:t>Psoriasis</w:t>
      </w:r>
    </w:p>
    <w:p w14:paraId="2681D543" w14:textId="1BD52B58" w:rsidR="003046E9" w:rsidRDefault="00A663A1" w:rsidP="003046E9">
      <w:r w:rsidRPr="00A663A1">
        <w:t xml:space="preserve">Emollients and skin creams alone are not flammable. However, a build-up of emollient/skin cream residue (even from just one application) on fabrics such as bedding, clothing and dressings, can increase flammability. These are especially a fire safety concern when used by people who spend extended periods in bed or armchair due to illness or </w:t>
      </w:r>
      <w:r>
        <w:t>limited</w:t>
      </w:r>
      <w:r w:rsidRPr="00A663A1">
        <w:t xml:space="preserve"> mobility.</w:t>
      </w:r>
    </w:p>
    <w:p w14:paraId="3DC593C9" w14:textId="10187DDA" w:rsidR="00A663A1" w:rsidRDefault="00A663A1" w:rsidP="003046E9">
      <w:r>
        <w:t>If you think the person is at increased fire risk, please speak with their GP</w:t>
      </w:r>
      <w:r w:rsidR="00283580">
        <w:t xml:space="preserve"> or pharmacist</w:t>
      </w:r>
      <w:r>
        <w:t xml:space="preserve"> to obtain </w:t>
      </w:r>
      <w:r w:rsidR="00283580">
        <w:t xml:space="preserve">a less flammable </w:t>
      </w:r>
      <w:r>
        <w:t xml:space="preserve">alternative to emollient creams. </w:t>
      </w:r>
    </w:p>
    <w:p w14:paraId="38CF6FB7" w14:textId="0BF8E8E1" w:rsidR="00A663A1" w:rsidRDefault="00A663A1" w:rsidP="002203F7">
      <w:pPr>
        <w:pStyle w:val="Heading2"/>
      </w:pPr>
      <w:r>
        <w:t xml:space="preserve"> </w:t>
      </w:r>
      <w:r w:rsidR="002203F7" w:rsidRPr="002203F7">
        <w:t>Restricted mobility</w:t>
      </w:r>
    </w:p>
    <w:p w14:paraId="670ABC47" w14:textId="08236E6C" w:rsidR="002203F7" w:rsidRPr="002203F7" w:rsidRDefault="002203F7" w:rsidP="002203F7">
      <w:r w:rsidRPr="002203F7">
        <w:t>If the per</w:t>
      </w:r>
      <w:r>
        <w:t>son is cared for in bed</w:t>
      </w:r>
      <w:r w:rsidRPr="002203F7">
        <w:t xml:space="preserve"> or spends most of their time in a chair, they are particularly at risk. </w:t>
      </w:r>
      <w:r>
        <w:t>C</w:t>
      </w:r>
      <w:r w:rsidRPr="002203F7">
        <w:t>onsider their needs and make sure appropriate measures are taken so they can safely escape if there is a fire</w:t>
      </w:r>
      <w:r w:rsidR="00DA437A">
        <w:t xml:space="preserve">. Refer them to </w:t>
      </w:r>
      <w:hyperlink r:id="rId13" w:history="1">
        <w:r w:rsidR="00DA437A" w:rsidRPr="00DA437A">
          <w:rPr>
            <w:rStyle w:val="Hyperlink"/>
          </w:rPr>
          <w:t>Safe and Well</w:t>
        </w:r>
      </w:hyperlink>
      <w:r w:rsidR="00DA437A">
        <w:t xml:space="preserve"> for expert advice. </w:t>
      </w:r>
    </w:p>
    <w:p w14:paraId="3AF0627C" w14:textId="77777777" w:rsidR="00C533A0" w:rsidRPr="00C533A0" w:rsidRDefault="00C533A0" w:rsidP="00C533A0"/>
    <w:p w14:paraId="41E6237F" w14:textId="77777777" w:rsidR="004A0E64" w:rsidRPr="004A0E64" w:rsidRDefault="004A0E64" w:rsidP="004A0E64"/>
    <w:p w14:paraId="64C67FC2" w14:textId="07E2D92C" w:rsidR="00E1784F" w:rsidRPr="00E1784F" w:rsidRDefault="00E1784F" w:rsidP="00E1784F">
      <w:r>
        <w:t xml:space="preserve"> </w:t>
      </w:r>
    </w:p>
    <w:p w14:paraId="2A216AF1" w14:textId="5F106DB3" w:rsidR="001871E3" w:rsidRDefault="001871E3" w:rsidP="00C85158"/>
    <w:p w14:paraId="144D572E" w14:textId="668FC8FB" w:rsidR="001871E3" w:rsidRDefault="001871E3" w:rsidP="00C85158"/>
    <w:p w14:paraId="351E2EFC" w14:textId="77777777" w:rsidR="001871E3" w:rsidRDefault="001871E3" w:rsidP="00C85158"/>
    <w:p w14:paraId="7F647808" w14:textId="77777777" w:rsidR="00C85158" w:rsidRPr="00C85158" w:rsidRDefault="00C85158" w:rsidP="00C85158"/>
    <w:p w14:paraId="717AFF61" w14:textId="69F08D8A" w:rsidR="00850AE3" w:rsidRDefault="00850AE3" w:rsidP="00850AE3"/>
    <w:p w14:paraId="4C72DA5F" w14:textId="6D305649" w:rsidR="00850AE3" w:rsidRDefault="00850AE3" w:rsidP="00850AE3"/>
    <w:p w14:paraId="726B1E4F" w14:textId="1276BD34" w:rsidR="00850AE3" w:rsidRDefault="00850AE3" w:rsidP="00850AE3"/>
    <w:p w14:paraId="58195437" w14:textId="77777777" w:rsidR="00A663A1" w:rsidRDefault="00A663A1" w:rsidP="00850AE3"/>
    <w:p w14:paraId="38CB31C9" w14:textId="1B920E72" w:rsidR="00850AE3" w:rsidRDefault="00850AE3" w:rsidP="00850AE3">
      <w:pPr>
        <w:pStyle w:val="Heading1"/>
      </w:pPr>
      <w:r>
        <w:lastRenderedPageBreak/>
        <w:t>Fire Safety Check List</w:t>
      </w:r>
    </w:p>
    <w:p w14:paraId="4D40EE1A" w14:textId="312A30E8" w:rsidR="00850AE3" w:rsidRDefault="000D57E6" w:rsidP="00FE37AF">
      <w:pPr>
        <w:pStyle w:val="Heading2"/>
      </w:pPr>
      <w:r>
        <w:t>Some behaviours at home can increase fire risk. Have a look around and take note of:</w:t>
      </w:r>
    </w:p>
    <w:p w14:paraId="2D22A439" w14:textId="1D724F6D" w:rsidR="000D57E6" w:rsidRDefault="000D57E6" w:rsidP="000D57E6">
      <w:pPr>
        <w:pStyle w:val="ListParagraph"/>
        <w:numPr>
          <w:ilvl w:val="0"/>
          <w:numId w:val="3"/>
        </w:numPr>
      </w:pPr>
      <w:r w:rsidRPr="000D57E6">
        <w:t xml:space="preserve">Smoking – </w:t>
      </w:r>
      <w:r>
        <w:t>unsafe practice</w:t>
      </w:r>
      <w:r w:rsidRPr="000D57E6">
        <w:t xml:space="preserve"> </w:t>
      </w:r>
      <w:r>
        <w:t xml:space="preserve">for example </w:t>
      </w:r>
      <w:r w:rsidRPr="000D57E6">
        <w:t xml:space="preserve">smoking in bed, unsafe disposal of cigarettes, burn or scorch marks on clothing, </w:t>
      </w:r>
      <w:proofErr w:type="gramStart"/>
      <w:r w:rsidRPr="000D57E6">
        <w:t>flooring</w:t>
      </w:r>
      <w:proofErr w:type="gramEnd"/>
      <w:r w:rsidRPr="000D57E6">
        <w:t xml:space="preserve"> or furniture</w:t>
      </w:r>
    </w:p>
    <w:p w14:paraId="33E25EC8" w14:textId="455DC7D6" w:rsidR="000D57E6" w:rsidRDefault="000D57E6" w:rsidP="000D57E6">
      <w:pPr>
        <w:pStyle w:val="ListParagraph"/>
        <w:numPr>
          <w:ilvl w:val="0"/>
          <w:numId w:val="3"/>
        </w:numPr>
      </w:pPr>
      <w:r>
        <w:t>Use of emollient creams (lotions, creams or gels that are used to prevent dry skin)</w:t>
      </w:r>
    </w:p>
    <w:p w14:paraId="39C84245" w14:textId="454A6D50" w:rsidR="000D57E6" w:rsidRDefault="000D57E6" w:rsidP="000D57E6">
      <w:pPr>
        <w:pStyle w:val="ListParagraph"/>
        <w:numPr>
          <w:ilvl w:val="0"/>
          <w:numId w:val="3"/>
        </w:numPr>
      </w:pPr>
      <w:r w:rsidRPr="000D57E6">
        <w:t>Use of air pressure mattress or oxygen cylinders</w:t>
      </w:r>
    </w:p>
    <w:p w14:paraId="53507020" w14:textId="66D13685" w:rsidR="000D57E6" w:rsidRDefault="00FE37AF" w:rsidP="000D57E6">
      <w:pPr>
        <w:pStyle w:val="ListParagraph"/>
        <w:numPr>
          <w:ilvl w:val="0"/>
          <w:numId w:val="3"/>
        </w:numPr>
      </w:pPr>
      <w:r w:rsidRPr="00FE37AF">
        <w:t xml:space="preserve">Unsafe use of heaters </w:t>
      </w:r>
      <w:r>
        <w:t>for example</w:t>
      </w:r>
      <w:r w:rsidRPr="00FE37AF">
        <w:t xml:space="preserve"> placed too close to furniture</w:t>
      </w:r>
      <w:r>
        <w:t xml:space="preserve"> or other items that can catch fire</w:t>
      </w:r>
    </w:p>
    <w:p w14:paraId="514D55EE" w14:textId="523F7082" w:rsidR="00FE37AF" w:rsidRDefault="00FE37AF" w:rsidP="00FE37AF">
      <w:pPr>
        <w:pStyle w:val="ListParagraph"/>
        <w:numPr>
          <w:ilvl w:val="0"/>
          <w:numId w:val="3"/>
        </w:numPr>
      </w:pPr>
      <w:r w:rsidRPr="00FE37AF">
        <w:t xml:space="preserve">Unsafe cooking </w:t>
      </w:r>
      <w:r>
        <w:t>habits</w:t>
      </w:r>
      <w:r w:rsidRPr="00FE37AF">
        <w:t xml:space="preserve"> </w:t>
      </w:r>
      <w:r>
        <w:t xml:space="preserve">for example </w:t>
      </w:r>
      <w:r w:rsidRPr="00FE37AF">
        <w:t>cooking left unattended</w:t>
      </w:r>
    </w:p>
    <w:p w14:paraId="239D8614" w14:textId="08E59FD8" w:rsidR="00FE37AF" w:rsidRDefault="00FE37AF" w:rsidP="00FE37AF">
      <w:pPr>
        <w:pStyle w:val="ListParagraph"/>
        <w:numPr>
          <w:ilvl w:val="0"/>
          <w:numId w:val="3"/>
        </w:numPr>
      </w:pPr>
      <w:r>
        <w:t>Overloaded electrical sockets/adaptors or extension leads</w:t>
      </w:r>
    </w:p>
    <w:p w14:paraId="6C31E281" w14:textId="66CC1AA5" w:rsidR="00FE37AF" w:rsidRDefault="00FE37AF" w:rsidP="00FE37AF">
      <w:pPr>
        <w:pStyle w:val="ListParagraph"/>
        <w:numPr>
          <w:ilvl w:val="0"/>
          <w:numId w:val="3"/>
        </w:numPr>
      </w:pPr>
      <w:r w:rsidRPr="00FE37AF">
        <w:t>Faulty or damaged wiring</w:t>
      </w:r>
    </w:p>
    <w:p w14:paraId="3F27099A" w14:textId="24ABFE13" w:rsidR="00FE37AF" w:rsidRDefault="00FE37AF" w:rsidP="00FE37AF">
      <w:pPr>
        <w:pStyle w:val="ListParagraph"/>
        <w:numPr>
          <w:ilvl w:val="0"/>
          <w:numId w:val="3"/>
        </w:numPr>
      </w:pPr>
      <w:r w:rsidRPr="00FE37AF">
        <w:t xml:space="preserve">Electric blankets </w:t>
      </w:r>
    </w:p>
    <w:p w14:paraId="753EE136" w14:textId="7CB3116B" w:rsidR="00FE37AF" w:rsidRDefault="00FE37AF" w:rsidP="00FE37AF">
      <w:pPr>
        <w:pStyle w:val="ListParagraph"/>
        <w:numPr>
          <w:ilvl w:val="0"/>
          <w:numId w:val="3"/>
        </w:numPr>
      </w:pPr>
      <w:r w:rsidRPr="00FE37AF">
        <w:t>Previous fires or signs of near misses</w:t>
      </w:r>
    </w:p>
    <w:p w14:paraId="7CB02EBA" w14:textId="754A8C76" w:rsidR="00FE37AF" w:rsidRDefault="00FE37AF" w:rsidP="00FE37AF">
      <w:pPr>
        <w:pStyle w:val="ListParagraph"/>
        <w:numPr>
          <w:ilvl w:val="0"/>
          <w:numId w:val="3"/>
        </w:numPr>
      </w:pPr>
      <w:r w:rsidRPr="00FE37AF">
        <w:t xml:space="preserve">Unsafe candle/tea light use </w:t>
      </w:r>
      <w:r>
        <w:t xml:space="preserve">for example </w:t>
      </w:r>
      <w:r w:rsidRPr="00FE37AF">
        <w:t>left too close to curtains or other items that could catch fire or within easy reach of children or pets</w:t>
      </w:r>
    </w:p>
    <w:p w14:paraId="47FB7E7B" w14:textId="3EAF88A5" w:rsidR="00FE37AF" w:rsidRDefault="00FE37AF" w:rsidP="00FE37AF">
      <w:pPr>
        <w:pStyle w:val="Heading2"/>
      </w:pPr>
      <w:r>
        <w:t>Ability to react to fire or fire alarm</w:t>
      </w:r>
    </w:p>
    <w:p w14:paraId="6F19F616" w14:textId="6FAB11C7" w:rsidR="00FE37AF" w:rsidRDefault="00FE37AF" w:rsidP="00FE37AF">
      <w:r>
        <w:t>There are some factors that can affect the ability to respond to fire or fire alarm</w:t>
      </w:r>
    </w:p>
    <w:p w14:paraId="10D5ED5E" w14:textId="77292555" w:rsidR="00FE37AF" w:rsidRDefault="00FE37AF" w:rsidP="00FE37AF">
      <w:pPr>
        <w:pStyle w:val="ListParagraph"/>
        <w:numPr>
          <w:ilvl w:val="0"/>
          <w:numId w:val="4"/>
        </w:numPr>
      </w:pPr>
      <w:r>
        <w:t xml:space="preserve">Cognitive impairment </w:t>
      </w:r>
    </w:p>
    <w:p w14:paraId="22000ACB" w14:textId="74B052FB" w:rsidR="00FE37AF" w:rsidRDefault="00FE37AF" w:rsidP="00FE37AF">
      <w:pPr>
        <w:pStyle w:val="ListParagraph"/>
        <w:numPr>
          <w:ilvl w:val="0"/>
          <w:numId w:val="4"/>
        </w:numPr>
      </w:pPr>
      <w:r>
        <w:t>Use of medications that can cause drowsiness</w:t>
      </w:r>
    </w:p>
    <w:p w14:paraId="1F992C67" w14:textId="48DB9ADB" w:rsidR="00FE37AF" w:rsidRDefault="00FE37AF" w:rsidP="00A76173">
      <w:pPr>
        <w:pStyle w:val="ListParagraph"/>
        <w:numPr>
          <w:ilvl w:val="0"/>
          <w:numId w:val="4"/>
        </w:numPr>
      </w:pPr>
      <w:r>
        <w:t>Alcohol dependency or use of drugs</w:t>
      </w:r>
    </w:p>
    <w:p w14:paraId="6DFB10B3" w14:textId="6AB6C28A" w:rsidR="00A76173" w:rsidRDefault="00A76173" w:rsidP="00A76173">
      <w:pPr>
        <w:pStyle w:val="Heading2"/>
      </w:pPr>
      <w:r>
        <w:t>Reduced ability to escape</w:t>
      </w:r>
    </w:p>
    <w:p w14:paraId="3F484207" w14:textId="313E5530" w:rsidR="00A76173" w:rsidRDefault="00A76173" w:rsidP="00A76173">
      <w:r>
        <w:t>There can be factors preventing people to escape quickly when there is fire</w:t>
      </w:r>
    </w:p>
    <w:p w14:paraId="3F56E156" w14:textId="30BB8BA7" w:rsidR="00A76173" w:rsidRDefault="00A76173" w:rsidP="00A76173">
      <w:pPr>
        <w:pStyle w:val="ListParagraph"/>
        <w:numPr>
          <w:ilvl w:val="0"/>
          <w:numId w:val="5"/>
        </w:numPr>
      </w:pPr>
      <w:r>
        <w:t>Limited mobility or tendency to falls</w:t>
      </w:r>
    </w:p>
    <w:p w14:paraId="25E9577E" w14:textId="4EE41325" w:rsidR="00A76173" w:rsidRDefault="00A76173" w:rsidP="00A76173">
      <w:pPr>
        <w:pStyle w:val="ListParagraph"/>
        <w:numPr>
          <w:ilvl w:val="0"/>
          <w:numId w:val="5"/>
        </w:numPr>
      </w:pPr>
      <w:r>
        <w:t>Lacking capacity to understand what to do in case of fire</w:t>
      </w:r>
    </w:p>
    <w:p w14:paraId="1EBF47B6" w14:textId="48DE203B" w:rsidR="00A76173" w:rsidRDefault="00A76173" w:rsidP="00A76173">
      <w:pPr>
        <w:pStyle w:val="ListParagraph"/>
        <w:numPr>
          <w:ilvl w:val="0"/>
          <w:numId w:val="5"/>
        </w:numPr>
      </w:pPr>
      <w:r>
        <w:t>Hoarding, particularly when escape routes are clattered or obstructed</w:t>
      </w:r>
    </w:p>
    <w:p w14:paraId="0C87436A" w14:textId="51031F3C" w:rsidR="00A76173" w:rsidRDefault="00A76173" w:rsidP="00A76173">
      <w:pPr>
        <w:pStyle w:val="ListParagraph"/>
        <w:numPr>
          <w:ilvl w:val="0"/>
          <w:numId w:val="5"/>
        </w:numPr>
      </w:pPr>
      <w:r>
        <w:t>People who are not mobile and remain in bed or chair</w:t>
      </w:r>
    </w:p>
    <w:p w14:paraId="04B9846B" w14:textId="020D439C" w:rsidR="00A76173" w:rsidRDefault="00A76173" w:rsidP="00A76173">
      <w:pPr>
        <w:pStyle w:val="ListParagraph"/>
        <w:numPr>
          <w:ilvl w:val="0"/>
          <w:numId w:val="5"/>
        </w:numPr>
      </w:pPr>
      <w:r>
        <w:t>People who may be unable to unlock/open doors</w:t>
      </w:r>
    </w:p>
    <w:p w14:paraId="51E76561" w14:textId="60672FF4" w:rsidR="00A76173" w:rsidRDefault="00A76173" w:rsidP="00A76173">
      <w:pPr>
        <w:pStyle w:val="Heading2"/>
      </w:pPr>
      <w:r>
        <w:t>Smoke and heat alarms</w:t>
      </w:r>
    </w:p>
    <w:p w14:paraId="1012ACAF" w14:textId="1776DBCA" w:rsidR="008D7EA0" w:rsidRDefault="00A76173" w:rsidP="008D7EA0">
      <w:r>
        <w:t>Smoke alarms should be fitted in all rooms except kitchen and bathroom. There should be heat alarm in kitchen.</w:t>
      </w:r>
      <w:r w:rsidR="006014B0">
        <w:t xml:space="preserve"> </w:t>
      </w:r>
      <w:r w:rsidR="006014B0" w:rsidRPr="006014B0">
        <w:t xml:space="preserve">Smoke alarms can be provided free of charge during a </w:t>
      </w:r>
      <w:r w:rsidR="006014B0">
        <w:t>S</w:t>
      </w:r>
      <w:r w:rsidR="006014B0" w:rsidRPr="006014B0">
        <w:t xml:space="preserve">afe and </w:t>
      </w:r>
      <w:r w:rsidR="006014B0">
        <w:t>W</w:t>
      </w:r>
      <w:r w:rsidR="006014B0" w:rsidRPr="006014B0">
        <w:t>ell visit</w:t>
      </w:r>
      <w:r w:rsidR="006014B0">
        <w:t>.</w:t>
      </w:r>
    </w:p>
    <w:p w14:paraId="58944DD3" w14:textId="5C7AAA71" w:rsidR="008D7EA0" w:rsidRDefault="008D7EA0" w:rsidP="008D7EA0">
      <w:pPr>
        <w:pStyle w:val="Heading2"/>
      </w:pPr>
      <w:r>
        <w:t>Carbon monoxide alarms</w:t>
      </w:r>
    </w:p>
    <w:p w14:paraId="68E99142" w14:textId="029D8BFD" w:rsidR="008D7EA0" w:rsidRDefault="008D7EA0" w:rsidP="008D7EA0">
      <w:r>
        <w:t>Carbon monoxide alarms should be fitted in all rooms where there are heaters such as gas, paraffin</w:t>
      </w:r>
      <w:r w:rsidR="00066F83">
        <w:t>,</w:t>
      </w:r>
      <w:r>
        <w:t xml:space="preserve"> solid </w:t>
      </w:r>
      <w:proofErr w:type="gramStart"/>
      <w:r>
        <w:t>fuel</w:t>
      </w:r>
      <w:proofErr w:type="gramEnd"/>
      <w:r w:rsidR="00066F83">
        <w:t xml:space="preserve"> or a source of gas ignition</w:t>
      </w:r>
      <w:r>
        <w:t>.</w:t>
      </w:r>
    </w:p>
    <w:p w14:paraId="7D3796B2" w14:textId="316A2337" w:rsidR="00EA1E4D" w:rsidRDefault="00EA1E4D" w:rsidP="008D7EA0"/>
    <w:p w14:paraId="4FD5B6FE" w14:textId="54DA0916" w:rsidR="00283580" w:rsidRDefault="00283580" w:rsidP="008D7EA0"/>
    <w:p w14:paraId="4B9B7086" w14:textId="2538B539" w:rsidR="00283580" w:rsidRDefault="00283580" w:rsidP="008D7EA0"/>
    <w:p w14:paraId="0B8D1ECE" w14:textId="3FE3892C" w:rsidR="00283580" w:rsidRDefault="00283580" w:rsidP="008D7EA0"/>
    <w:p w14:paraId="171229A4" w14:textId="77777777" w:rsidR="00283580" w:rsidRDefault="00283580" w:rsidP="008D7EA0"/>
    <w:p w14:paraId="01B07327" w14:textId="621C7BCA" w:rsidR="00EA1E4D" w:rsidRDefault="00EA1E4D" w:rsidP="00EA1E4D">
      <w:pPr>
        <w:pStyle w:val="Heading1"/>
      </w:pPr>
      <w:r>
        <w:lastRenderedPageBreak/>
        <w:t>Resources</w:t>
      </w:r>
    </w:p>
    <w:p w14:paraId="79C5E958" w14:textId="77777777" w:rsidR="00DA437A" w:rsidRPr="00DA437A" w:rsidRDefault="00DA437A" w:rsidP="00DA437A"/>
    <w:p w14:paraId="4A024813" w14:textId="71464028" w:rsidR="00EA1E4D" w:rsidRDefault="00EA1E4D" w:rsidP="00EA1E4D">
      <w:r w:rsidRPr="002B1751">
        <w:t>Fire Safety in the Home booklet</w:t>
      </w:r>
    </w:p>
    <w:p w14:paraId="2F182EC6" w14:textId="57263EFA" w:rsidR="002B1751" w:rsidRDefault="002B1751" w:rsidP="00EA1E4D">
      <w:r>
        <w:object w:dxaOrig="1518" w:dyaOrig="989" w14:anchorId="40E61E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14" o:title=""/>
          </v:shape>
          <o:OLEObject Type="Embed" ProgID="AcroExch.Document.DC" ShapeID="_x0000_i1025" DrawAspect="Icon" ObjectID="_1706966061" r:id="rId15"/>
        </w:object>
      </w:r>
    </w:p>
    <w:p w14:paraId="1E664770" w14:textId="5970AACA" w:rsidR="00EA1E4D" w:rsidRPr="00DA437A" w:rsidRDefault="008241DF" w:rsidP="00EA1E4D">
      <w:pPr>
        <w:rPr>
          <w:rStyle w:val="Hyperlink"/>
          <w:color w:val="auto"/>
        </w:rPr>
      </w:pPr>
      <w:hyperlink r:id="rId16" w:history="1">
        <w:r w:rsidR="0013536A" w:rsidRPr="0013536A">
          <w:rPr>
            <w:rStyle w:val="Hyperlink"/>
          </w:rPr>
          <w:t>Means of escape for disabled people leaflet</w:t>
        </w:r>
      </w:hyperlink>
    </w:p>
    <w:p w14:paraId="5254F12E" w14:textId="157C87B6" w:rsidR="002203F7" w:rsidRDefault="008241DF" w:rsidP="00EA1E4D">
      <w:pPr>
        <w:rPr>
          <w:rFonts w:cstheme="minorHAnsi"/>
        </w:rPr>
      </w:pPr>
      <w:hyperlink r:id="rId17" w:tgtFrame="_blank" w:tooltip="Home Fire Safety leaflet" w:history="1">
        <w:r w:rsidR="00DA437A" w:rsidRPr="00DA437A">
          <w:rPr>
            <w:rFonts w:cstheme="minorHAnsi"/>
            <w:color w:val="4472C4" w:themeColor="accent1"/>
            <w:u w:val="single"/>
            <w:shd w:val="clear" w:color="auto" w:fill="FFFFFF"/>
          </w:rPr>
          <w:t>Home Fire Safety Advice (PDF 296KB)</w:t>
        </w:r>
      </w:hyperlink>
      <w:r w:rsidR="00DA437A" w:rsidRPr="00DA437A">
        <w:rPr>
          <w:rFonts w:cstheme="minorHAnsi"/>
        </w:rPr>
        <w:t xml:space="preserve"> – leaflet for professionals</w:t>
      </w:r>
    </w:p>
    <w:p w14:paraId="656F13F4" w14:textId="1F16A19B" w:rsidR="000033D4" w:rsidRPr="00DA437A" w:rsidRDefault="000033D4" w:rsidP="00EA1E4D">
      <w:pPr>
        <w:rPr>
          <w:rStyle w:val="Hyperlink"/>
          <w:rFonts w:cstheme="minorHAnsi"/>
          <w:color w:val="auto"/>
        </w:rPr>
      </w:pPr>
      <w:r>
        <w:rPr>
          <w:rFonts w:cstheme="minorHAnsi"/>
        </w:rPr>
        <w:t xml:space="preserve">Advice for people who hoard </w:t>
      </w:r>
      <w:hyperlink r:id="rId18" w:history="1">
        <w:r w:rsidRPr="000033D4">
          <w:rPr>
            <w:rStyle w:val="Hyperlink"/>
            <w:rFonts w:cstheme="minorHAnsi"/>
          </w:rPr>
          <w:t>video</w:t>
        </w:r>
      </w:hyperlink>
    </w:p>
    <w:p w14:paraId="209A9288" w14:textId="5EE1CB7E" w:rsidR="00784C06" w:rsidRDefault="00784C06" w:rsidP="00784C06"/>
    <w:p w14:paraId="3AADDB53" w14:textId="7C2B7072" w:rsidR="00784C06" w:rsidRDefault="00784C06" w:rsidP="00784C06"/>
    <w:p w14:paraId="768FD9BD" w14:textId="77777777" w:rsidR="00A76173" w:rsidRPr="00FE37AF" w:rsidRDefault="00A76173" w:rsidP="00A76173"/>
    <w:p w14:paraId="790583DD" w14:textId="2FE4763E" w:rsidR="000722CB" w:rsidRDefault="000722CB"/>
    <w:p w14:paraId="2D99FBC6" w14:textId="77777777" w:rsidR="00850AE3" w:rsidRDefault="00850AE3" w:rsidP="00850AE3">
      <w:pPr>
        <w:pStyle w:val="EndnoteText"/>
      </w:pPr>
    </w:p>
    <w:sectPr w:rsidR="00850AE3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3DD86" w14:textId="77777777" w:rsidR="000207A1" w:rsidRDefault="000207A1" w:rsidP="000207A1">
      <w:pPr>
        <w:spacing w:after="0" w:line="240" w:lineRule="auto"/>
      </w:pPr>
      <w:r>
        <w:separator/>
      </w:r>
    </w:p>
  </w:endnote>
  <w:endnote w:type="continuationSeparator" w:id="0">
    <w:p w14:paraId="30422CFA" w14:textId="77777777" w:rsidR="000207A1" w:rsidRDefault="000207A1" w:rsidP="00020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93496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B960E9" w14:textId="398234C5" w:rsidR="00EE312D" w:rsidRDefault="00EE31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D54CAD" w14:textId="2401DEBB" w:rsidR="00EE312D" w:rsidRDefault="00EE312D">
    <w:pPr>
      <w:pStyle w:val="Footer"/>
    </w:pPr>
    <w:r>
      <w:t>December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BA740" w14:textId="77777777" w:rsidR="000207A1" w:rsidRDefault="000207A1" w:rsidP="000207A1">
      <w:pPr>
        <w:spacing w:after="0" w:line="240" w:lineRule="auto"/>
      </w:pPr>
      <w:r>
        <w:separator/>
      </w:r>
    </w:p>
  </w:footnote>
  <w:footnote w:type="continuationSeparator" w:id="0">
    <w:p w14:paraId="34FB5FA0" w14:textId="77777777" w:rsidR="000207A1" w:rsidRDefault="000207A1" w:rsidP="000207A1">
      <w:pPr>
        <w:spacing w:after="0" w:line="240" w:lineRule="auto"/>
      </w:pPr>
      <w:r>
        <w:continuationSeparator/>
      </w:r>
    </w:p>
  </w:footnote>
  <w:footnote w:id="1">
    <w:p w14:paraId="027EA5D0" w14:textId="4230192E" w:rsidR="000033D4" w:rsidRDefault="000033D4">
      <w:pPr>
        <w:pStyle w:val="FootnoteText"/>
      </w:pPr>
      <w:r>
        <w:rPr>
          <w:rStyle w:val="FootnoteReference"/>
        </w:rPr>
        <w:footnoteRef/>
      </w:r>
      <w:r>
        <w:t xml:space="preserve"> London Fire Brigade </w:t>
      </w:r>
      <w:hyperlink r:id="rId1" w:history="1">
        <w:r w:rsidRPr="000033D4">
          <w:rPr>
            <w:color w:val="0000FF"/>
            <w:sz w:val="22"/>
            <w:szCs w:val="22"/>
            <w:u w:val="single"/>
          </w:rPr>
          <w:t xml:space="preserve">Fire safety for carers, social </w:t>
        </w:r>
        <w:proofErr w:type="gramStart"/>
        <w:r w:rsidRPr="000033D4">
          <w:rPr>
            <w:color w:val="0000FF"/>
            <w:sz w:val="22"/>
            <w:szCs w:val="22"/>
            <w:u w:val="single"/>
          </w:rPr>
          <w:t>workers</w:t>
        </w:r>
        <w:proofErr w:type="gramEnd"/>
        <w:r w:rsidRPr="000033D4">
          <w:rPr>
            <w:color w:val="0000FF"/>
            <w:sz w:val="22"/>
            <w:szCs w:val="22"/>
            <w:u w:val="single"/>
          </w:rPr>
          <w:t xml:space="preserve"> and support workers | London Fire Brigade (london-fire.gov.uk)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808E8"/>
    <w:multiLevelType w:val="hybridMultilevel"/>
    <w:tmpl w:val="CD689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33485"/>
    <w:multiLevelType w:val="multilevel"/>
    <w:tmpl w:val="1B26D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545C21"/>
    <w:multiLevelType w:val="hybridMultilevel"/>
    <w:tmpl w:val="5A781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13CAF"/>
    <w:multiLevelType w:val="hybridMultilevel"/>
    <w:tmpl w:val="70167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65C00"/>
    <w:multiLevelType w:val="hybridMultilevel"/>
    <w:tmpl w:val="5D749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679E5"/>
    <w:multiLevelType w:val="hybridMultilevel"/>
    <w:tmpl w:val="32AC3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80FBE"/>
    <w:multiLevelType w:val="multilevel"/>
    <w:tmpl w:val="CCB6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2C57DC"/>
    <w:multiLevelType w:val="multilevel"/>
    <w:tmpl w:val="CCB6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FE67AD"/>
    <w:multiLevelType w:val="hybridMultilevel"/>
    <w:tmpl w:val="678A9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0B03DB"/>
    <w:multiLevelType w:val="hybridMultilevel"/>
    <w:tmpl w:val="4F2CA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8"/>
  </w:num>
  <w:num w:numId="5">
    <w:abstractNumId w:val="4"/>
  </w:num>
  <w:num w:numId="6">
    <w:abstractNumId w:val="5"/>
  </w:num>
  <w:num w:numId="7">
    <w:abstractNumId w:val="1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24C"/>
    <w:rsid w:val="0000024C"/>
    <w:rsid w:val="000033D4"/>
    <w:rsid w:val="000207A1"/>
    <w:rsid w:val="00066F83"/>
    <w:rsid w:val="000722CB"/>
    <w:rsid w:val="000924F2"/>
    <w:rsid w:val="000D57E6"/>
    <w:rsid w:val="0013536A"/>
    <w:rsid w:val="00176535"/>
    <w:rsid w:val="001871E3"/>
    <w:rsid w:val="002203F7"/>
    <w:rsid w:val="00254E74"/>
    <w:rsid w:val="00283580"/>
    <w:rsid w:val="002B1751"/>
    <w:rsid w:val="003046E9"/>
    <w:rsid w:val="004012D5"/>
    <w:rsid w:val="00490750"/>
    <w:rsid w:val="004A06D2"/>
    <w:rsid w:val="004A0E64"/>
    <w:rsid w:val="004F78DE"/>
    <w:rsid w:val="00554720"/>
    <w:rsid w:val="005717A6"/>
    <w:rsid w:val="00586B59"/>
    <w:rsid w:val="006014B0"/>
    <w:rsid w:val="00621592"/>
    <w:rsid w:val="00663916"/>
    <w:rsid w:val="006A4BDE"/>
    <w:rsid w:val="00766506"/>
    <w:rsid w:val="00784C06"/>
    <w:rsid w:val="00803E82"/>
    <w:rsid w:val="008264D8"/>
    <w:rsid w:val="00850AE3"/>
    <w:rsid w:val="008D7EA0"/>
    <w:rsid w:val="00987C8F"/>
    <w:rsid w:val="009F534A"/>
    <w:rsid w:val="00A06203"/>
    <w:rsid w:val="00A21A0D"/>
    <w:rsid w:val="00A663A1"/>
    <w:rsid w:val="00A76173"/>
    <w:rsid w:val="00BA5977"/>
    <w:rsid w:val="00C533A0"/>
    <w:rsid w:val="00C85158"/>
    <w:rsid w:val="00CF22E3"/>
    <w:rsid w:val="00D05BF2"/>
    <w:rsid w:val="00D72968"/>
    <w:rsid w:val="00DA437A"/>
    <w:rsid w:val="00DC51F4"/>
    <w:rsid w:val="00E0391C"/>
    <w:rsid w:val="00E1784F"/>
    <w:rsid w:val="00E2524D"/>
    <w:rsid w:val="00E32A77"/>
    <w:rsid w:val="00EA1E4D"/>
    <w:rsid w:val="00EE312D"/>
    <w:rsid w:val="00F03D0A"/>
    <w:rsid w:val="00FC138C"/>
    <w:rsid w:val="00FE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7812E4B"/>
  <w15:chartTrackingRefBased/>
  <w15:docId w15:val="{997E740F-96F0-48EB-A777-C5F96F9F0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9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12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729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9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729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012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012D5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207A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207A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207A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207A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0A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AE3"/>
  </w:style>
  <w:style w:type="paragraph" w:styleId="Footer">
    <w:name w:val="footer"/>
    <w:basedOn w:val="Normal"/>
    <w:link w:val="FooterChar"/>
    <w:uiPriority w:val="99"/>
    <w:unhideWhenUsed/>
    <w:rsid w:val="00850A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AE3"/>
  </w:style>
  <w:style w:type="character" w:styleId="UnresolvedMention">
    <w:name w:val="Unresolved Mention"/>
    <w:basedOn w:val="DefaultParagraphFont"/>
    <w:uiPriority w:val="99"/>
    <w:semiHidden/>
    <w:unhideWhenUsed/>
    <w:rsid w:val="00EA1E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536A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33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33D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33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hertfordshire.gov.uk/ufs/ufsmain?formid=SAFEANDWELL" TargetMode="External"/><Relationship Id="rId18" Type="http://schemas.openxmlformats.org/officeDocument/2006/relationships/hyperlink" Target="https://www.london-fire.gov.uk/safety/carers-and-support-workers/hoarding-disorder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hertfordshire.gov.uk/ufs/ufsmain?formid=SAFEANDWELL" TargetMode="External"/><Relationship Id="rId17" Type="http://schemas.openxmlformats.org/officeDocument/2006/relationships/hyperlink" Target="https://preview-hcc.cloud.contensis.com/media-library/documents/adult-social-services/herts-safeguarding-adults-board/home-fire-safety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ondon-fire.gov.uk/media/5069/9446_means_of_escape_v2_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ondon-fire.gov.uk/safety/carers-and-support-workers/hoarding-disorder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www.hertfordshire.gov.uk/ufs/ufsmain?formid=SAFEANDWEL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hertfordshire.gov.uk/services/fire-and-rescue/fire-rescue-and-being-prepared.aspx" TargetMode="External"/><Relationship Id="rId14" Type="http://schemas.openxmlformats.org/officeDocument/2006/relationships/image" Target="media/image2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ondon-fire.gov.uk/safety/carers-and-support-work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FB917E66-D0EF-4CEE-B751-D6D8C01EE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1363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Merlo1 (Children's Services)</dc:creator>
  <cp:keywords/>
  <dc:description/>
  <cp:lastModifiedBy>Ewa</cp:lastModifiedBy>
  <cp:revision>9</cp:revision>
  <dcterms:created xsi:type="dcterms:W3CDTF">2022-01-21T15:05:00Z</dcterms:created>
  <dcterms:modified xsi:type="dcterms:W3CDTF">2022-02-21T16:28:00Z</dcterms:modified>
</cp:coreProperties>
</file>