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A754" w14:textId="107919DF" w:rsidR="00AE525D" w:rsidRPr="001508E1" w:rsidRDefault="00271E1C">
      <w:pPr>
        <w:jc w:val="center"/>
        <w:rPr>
          <w:b/>
          <w:bCs/>
          <w:sz w:val="36"/>
          <w:szCs w:val="36"/>
        </w:rPr>
      </w:pPr>
      <w:r w:rsidRPr="001508E1">
        <w:rPr>
          <w:b/>
          <w:bCs/>
          <w:sz w:val="36"/>
          <w:szCs w:val="36"/>
        </w:rPr>
        <w:t>R</w:t>
      </w:r>
      <w:r w:rsidR="007E54DE" w:rsidRPr="001508E1">
        <w:rPr>
          <w:b/>
          <w:bCs/>
          <w:sz w:val="36"/>
          <w:szCs w:val="36"/>
        </w:rPr>
        <w:t>ESTORE2</w:t>
      </w:r>
      <w:r w:rsidRPr="001508E1">
        <w:rPr>
          <w:b/>
          <w:bCs/>
          <w:sz w:val="36"/>
          <w:szCs w:val="36"/>
        </w:rPr>
        <w:t xml:space="preserve"> </w:t>
      </w:r>
      <w:r w:rsidR="007E54DE" w:rsidRPr="001508E1">
        <w:rPr>
          <w:b/>
          <w:bCs/>
          <w:sz w:val="36"/>
          <w:szCs w:val="36"/>
        </w:rPr>
        <w:t>E</w:t>
      </w:r>
      <w:r w:rsidRPr="001508E1">
        <w:rPr>
          <w:b/>
          <w:bCs/>
          <w:sz w:val="36"/>
          <w:szCs w:val="36"/>
        </w:rPr>
        <w:t xml:space="preserve">scalation </w:t>
      </w:r>
      <w:r w:rsidR="007E54DE" w:rsidRPr="001508E1">
        <w:rPr>
          <w:b/>
          <w:bCs/>
          <w:sz w:val="36"/>
          <w:szCs w:val="36"/>
        </w:rPr>
        <w:t>P</w:t>
      </w:r>
      <w:r w:rsidRPr="001508E1">
        <w:rPr>
          <w:b/>
          <w:bCs/>
          <w:sz w:val="36"/>
          <w:szCs w:val="36"/>
        </w:rPr>
        <w:t xml:space="preserve">rocess for </w:t>
      </w:r>
      <w:r w:rsidR="007E54DE" w:rsidRPr="001508E1">
        <w:rPr>
          <w:b/>
          <w:bCs/>
          <w:sz w:val="36"/>
          <w:szCs w:val="36"/>
        </w:rPr>
        <w:t>C</w:t>
      </w:r>
      <w:r w:rsidRPr="001508E1">
        <w:rPr>
          <w:b/>
          <w:bCs/>
          <w:sz w:val="36"/>
          <w:szCs w:val="36"/>
        </w:rPr>
        <w:t xml:space="preserve">are </w:t>
      </w:r>
      <w:r w:rsidR="007E54DE" w:rsidRPr="001508E1">
        <w:rPr>
          <w:b/>
          <w:bCs/>
          <w:sz w:val="36"/>
          <w:szCs w:val="36"/>
        </w:rPr>
        <w:t>H</w:t>
      </w:r>
      <w:r w:rsidRPr="001508E1">
        <w:rPr>
          <w:b/>
          <w:bCs/>
          <w:sz w:val="36"/>
          <w:szCs w:val="36"/>
        </w:rPr>
        <w:t>ome</w:t>
      </w:r>
      <w:r w:rsidR="007E54DE" w:rsidRPr="001508E1">
        <w:rPr>
          <w:b/>
          <w:bCs/>
          <w:sz w:val="36"/>
          <w:szCs w:val="36"/>
        </w:rPr>
        <w:t>s</w:t>
      </w:r>
      <w:r w:rsidRPr="001508E1">
        <w:rPr>
          <w:b/>
          <w:bCs/>
          <w:sz w:val="36"/>
          <w:szCs w:val="36"/>
        </w:rPr>
        <w:t xml:space="preserve"> in East and North Hertfordshire</w:t>
      </w:r>
    </w:p>
    <w:p w14:paraId="555E234C" w14:textId="1E9E7F13" w:rsidR="00AE525D" w:rsidRDefault="00AE525D" w:rsidP="001508E1">
      <w:pPr>
        <w:rPr>
          <w:b/>
          <w:bCs/>
          <w:i/>
          <w:iCs/>
          <w:sz w:val="28"/>
          <w:szCs w:val="28"/>
        </w:rPr>
      </w:pPr>
    </w:p>
    <w:p w14:paraId="417DC09D" w14:textId="77777777" w:rsidR="001508E1" w:rsidRPr="009368AB" w:rsidRDefault="001508E1" w:rsidP="001508E1">
      <w:pPr>
        <w:rPr>
          <w:b/>
          <w:bCs/>
          <w:i/>
          <w:iCs/>
          <w:sz w:val="28"/>
          <w:szCs w:val="28"/>
        </w:rPr>
      </w:pPr>
    </w:p>
    <w:p w14:paraId="177CF606" w14:textId="77777777" w:rsidR="00AE525D" w:rsidRPr="001508E1" w:rsidRDefault="00271E1C" w:rsidP="001508E1">
      <w:pPr>
        <w:spacing w:line="276" w:lineRule="auto"/>
        <w:rPr>
          <w:b/>
          <w:bCs/>
          <w:i/>
          <w:iCs/>
          <w:sz w:val="24"/>
          <w:szCs w:val="24"/>
        </w:rPr>
      </w:pPr>
      <w:r w:rsidRPr="001508E1">
        <w:rPr>
          <w:b/>
          <w:bCs/>
          <w:i/>
          <w:iCs/>
          <w:sz w:val="24"/>
          <w:szCs w:val="24"/>
        </w:rPr>
        <w:t>Before referring to the escalation tool please consider the following:</w:t>
      </w:r>
    </w:p>
    <w:p w14:paraId="2FF70EBC" w14:textId="3902E1D5" w:rsidR="00AE525D" w:rsidRPr="001508E1" w:rsidRDefault="00271E1C" w:rsidP="001508E1">
      <w:pPr>
        <w:spacing w:line="276" w:lineRule="auto"/>
        <w:rPr>
          <w:sz w:val="24"/>
          <w:szCs w:val="24"/>
        </w:rPr>
      </w:pPr>
      <w:r w:rsidRPr="001508E1">
        <w:rPr>
          <w:sz w:val="24"/>
          <w:szCs w:val="24"/>
        </w:rPr>
        <w:t xml:space="preserve">Admission to hospital should be in line with any appropriate, </w:t>
      </w:r>
      <w:proofErr w:type="gramStart"/>
      <w:r w:rsidRPr="001508E1">
        <w:rPr>
          <w:sz w:val="24"/>
          <w:szCs w:val="24"/>
        </w:rPr>
        <w:t>agreed</w:t>
      </w:r>
      <w:proofErr w:type="gramEnd"/>
      <w:r w:rsidRPr="001508E1">
        <w:rPr>
          <w:sz w:val="24"/>
          <w:szCs w:val="24"/>
        </w:rPr>
        <w:t xml:space="preserve"> and documented plan of care (Including Advanced Care Plan/Treatment Escalation Plan</w:t>
      </w:r>
      <w:r w:rsidR="001329CC" w:rsidRPr="001508E1">
        <w:rPr>
          <w:sz w:val="24"/>
          <w:szCs w:val="24"/>
        </w:rPr>
        <w:t>/Advanced Directive</w:t>
      </w:r>
      <w:r w:rsidRPr="001508E1">
        <w:rPr>
          <w:sz w:val="24"/>
          <w:szCs w:val="24"/>
        </w:rPr>
        <w:t xml:space="preserve"> (which should commence when the patient is first admitted to the care home). Residents and families </w:t>
      </w:r>
      <w:proofErr w:type="gramStart"/>
      <w:r w:rsidRPr="001508E1">
        <w:rPr>
          <w:sz w:val="24"/>
          <w:szCs w:val="24"/>
        </w:rPr>
        <w:t>wishes</w:t>
      </w:r>
      <w:proofErr w:type="gramEnd"/>
      <w:r w:rsidRPr="001508E1">
        <w:rPr>
          <w:sz w:val="24"/>
          <w:szCs w:val="24"/>
        </w:rPr>
        <w:t xml:space="preserve"> should be considered and a Best Interest </w:t>
      </w:r>
      <w:r w:rsidR="00060C05" w:rsidRPr="001508E1">
        <w:rPr>
          <w:sz w:val="24"/>
          <w:szCs w:val="24"/>
        </w:rPr>
        <w:t>D</w:t>
      </w:r>
      <w:r w:rsidRPr="001508E1">
        <w:rPr>
          <w:sz w:val="24"/>
          <w:szCs w:val="24"/>
        </w:rPr>
        <w:t>ecision made where appropriate</w:t>
      </w:r>
      <w:r w:rsidR="00060C05" w:rsidRPr="001508E1">
        <w:rPr>
          <w:sz w:val="24"/>
          <w:szCs w:val="24"/>
        </w:rPr>
        <w:t>, or</w:t>
      </w:r>
      <w:r w:rsidR="001329CC" w:rsidRPr="001508E1">
        <w:rPr>
          <w:sz w:val="24"/>
          <w:szCs w:val="24"/>
        </w:rPr>
        <w:t xml:space="preserve"> consult </w:t>
      </w:r>
      <w:r w:rsidR="00060C05" w:rsidRPr="001508E1">
        <w:rPr>
          <w:sz w:val="24"/>
          <w:szCs w:val="24"/>
        </w:rPr>
        <w:t>with the patient’s Attorney as per L</w:t>
      </w:r>
      <w:r w:rsidR="001329CC" w:rsidRPr="001508E1">
        <w:rPr>
          <w:sz w:val="24"/>
          <w:szCs w:val="24"/>
        </w:rPr>
        <w:t xml:space="preserve">asting </w:t>
      </w:r>
      <w:r w:rsidR="00060C05" w:rsidRPr="001508E1">
        <w:rPr>
          <w:sz w:val="24"/>
          <w:szCs w:val="24"/>
        </w:rPr>
        <w:t>P</w:t>
      </w:r>
      <w:r w:rsidR="001329CC" w:rsidRPr="001508E1">
        <w:rPr>
          <w:sz w:val="24"/>
          <w:szCs w:val="24"/>
        </w:rPr>
        <w:t xml:space="preserve">ower of </w:t>
      </w:r>
      <w:r w:rsidR="00060C05" w:rsidRPr="001508E1">
        <w:rPr>
          <w:sz w:val="24"/>
          <w:szCs w:val="24"/>
        </w:rPr>
        <w:t>A</w:t>
      </w:r>
      <w:r w:rsidR="001329CC" w:rsidRPr="001508E1">
        <w:rPr>
          <w:sz w:val="24"/>
          <w:szCs w:val="24"/>
        </w:rPr>
        <w:t>ttorney for</w:t>
      </w:r>
      <w:r w:rsidR="00060C05" w:rsidRPr="001508E1">
        <w:rPr>
          <w:sz w:val="24"/>
          <w:szCs w:val="24"/>
        </w:rPr>
        <w:t xml:space="preserve"> H</w:t>
      </w:r>
      <w:r w:rsidR="001329CC" w:rsidRPr="001508E1">
        <w:rPr>
          <w:sz w:val="24"/>
          <w:szCs w:val="24"/>
        </w:rPr>
        <w:t xml:space="preserve">ealth and </w:t>
      </w:r>
      <w:r w:rsidR="00060C05" w:rsidRPr="001508E1">
        <w:rPr>
          <w:sz w:val="24"/>
          <w:szCs w:val="24"/>
        </w:rPr>
        <w:t>Welfare</w:t>
      </w:r>
      <w:r w:rsidR="001329CC" w:rsidRPr="001508E1">
        <w:rPr>
          <w:sz w:val="24"/>
          <w:szCs w:val="24"/>
        </w:rPr>
        <w:t xml:space="preserve"> where one exists</w:t>
      </w:r>
      <w:r w:rsidR="00843954" w:rsidRPr="001508E1">
        <w:rPr>
          <w:sz w:val="24"/>
          <w:szCs w:val="24"/>
        </w:rPr>
        <w:t xml:space="preserve"> </w:t>
      </w:r>
      <w:r w:rsidR="00060C05" w:rsidRPr="001508E1">
        <w:rPr>
          <w:sz w:val="24"/>
          <w:szCs w:val="24"/>
        </w:rPr>
        <w:t xml:space="preserve">and the patient has lost capacity </w:t>
      </w:r>
      <w:r w:rsidR="00843954" w:rsidRPr="001508E1">
        <w:rPr>
          <w:sz w:val="24"/>
          <w:szCs w:val="24"/>
        </w:rPr>
        <w:t>(consider Advanced Directive</w:t>
      </w:r>
      <w:r w:rsidR="001329CC" w:rsidRPr="001508E1">
        <w:rPr>
          <w:sz w:val="24"/>
          <w:szCs w:val="24"/>
        </w:rPr>
        <w:t>)</w:t>
      </w:r>
      <w:r w:rsidR="00843954" w:rsidRPr="001508E1">
        <w:rPr>
          <w:sz w:val="24"/>
          <w:szCs w:val="24"/>
        </w:rPr>
        <w:t>.</w:t>
      </w:r>
    </w:p>
    <w:p w14:paraId="33FD11DF" w14:textId="77777777" w:rsidR="00AE525D" w:rsidRPr="001508E1" w:rsidRDefault="00271E1C" w:rsidP="001508E1">
      <w:pPr>
        <w:spacing w:line="276" w:lineRule="auto"/>
        <w:rPr>
          <w:sz w:val="24"/>
          <w:szCs w:val="24"/>
        </w:rPr>
      </w:pPr>
      <w:r w:rsidRPr="001508E1">
        <w:rPr>
          <w:sz w:val="24"/>
          <w:szCs w:val="24"/>
        </w:rPr>
        <w:t>If the NEWS score is worsening or you have other clinical concerns, please move to appropriate escalation point. The NEWS score should not be the only determining factor in referring to the escalation process. If staff notice a change or soft signs of deterioration in residents, they should also refer to the escalation process. These soft signs could include but are not exclusive to:</w:t>
      </w:r>
    </w:p>
    <w:p w14:paraId="0EA36E1C"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Loss of appetite</w:t>
      </w:r>
    </w:p>
    <w:p w14:paraId="2EC3D056"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Resident not drinking</w:t>
      </w:r>
    </w:p>
    <w:p w14:paraId="291C3482" w14:textId="034821F7" w:rsidR="00AE525D" w:rsidRPr="001508E1" w:rsidRDefault="00843954" w:rsidP="001508E1">
      <w:pPr>
        <w:pStyle w:val="ListParagraph"/>
        <w:numPr>
          <w:ilvl w:val="0"/>
          <w:numId w:val="1"/>
        </w:numPr>
        <w:spacing w:after="0" w:line="276" w:lineRule="auto"/>
        <w:rPr>
          <w:sz w:val="24"/>
          <w:szCs w:val="24"/>
        </w:rPr>
      </w:pPr>
      <w:r w:rsidRPr="001508E1">
        <w:rPr>
          <w:sz w:val="24"/>
          <w:szCs w:val="24"/>
        </w:rPr>
        <w:t>Signs of increased pain through verbal or non-verbal cues</w:t>
      </w:r>
    </w:p>
    <w:p w14:paraId="3A171AB8"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Reduced urine output</w:t>
      </w:r>
    </w:p>
    <w:p w14:paraId="2368E73A" w14:textId="014BC3F2" w:rsidR="00AE525D" w:rsidRPr="001508E1" w:rsidRDefault="00843954" w:rsidP="001508E1">
      <w:pPr>
        <w:pStyle w:val="ListParagraph"/>
        <w:numPr>
          <w:ilvl w:val="0"/>
          <w:numId w:val="1"/>
        </w:numPr>
        <w:spacing w:after="0" w:line="276" w:lineRule="auto"/>
        <w:rPr>
          <w:sz w:val="24"/>
          <w:szCs w:val="24"/>
        </w:rPr>
      </w:pPr>
      <w:r w:rsidRPr="001508E1">
        <w:rPr>
          <w:sz w:val="24"/>
          <w:szCs w:val="24"/>
        </w:rPr>
        <w:t>Changes in behaviour (</w:t>
      </w:r>
      <w:proofErr w:type="gramStart"/>
      <w:r w:rsidRPr="001508E1">
        <w:rPr>
          <w:sz w:val="24"/>
          <w:szCs w:val="24"/>
        </w:rPr>
        <w:t>e.g.</w:t>
      </w:r>
      <w:proofErr w:type="gramEnd"/>
      <w:r w:rsidRPr="001508E1">
        <w:rPr>
          <w:sz w:val="24"/>
          <w:szCs w:val="24"/>
        </w:rPr>
        <w:t xml:space="preserve"> increased or reduced agitation)</w:t>
      </w:r>
    </w:p>
    <w:p w14:paraId="0A7B6282"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Resident withdrawn/quiet</w:t>
      </w:r>
    </w:p>
    <w:p w14:paraId="3A7EBED0"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Slurred speech</w:t>
      </w:r>
    </w:p>
    <w:p w14:paraId="2B6B0423"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New rash</w:t>
      </w:r>
    </w:p>
    <w:p w14:paraId="438A6CA2" w14:textId="13ED0BFB" w:rsidR="00AE525D" w:rsidRPr="001508E1" w:rsidRDefault="00271E1C" w:rsidP="001508E1">
      <w:pPr>
        <w:pStyle w:val="ListParagraph"/>
        <w:numPr>
          <w:ilvl w:val="0"/>
          <w:numId w:val="1"/>
        </w:numPr>
        <w:spacing w:after="0" w:line="276" w:lineRule="auto"/>
        <w:rPr>
          <w:sz w:val="24"/>
          <w:szCs w:val="24"/>
        </w:rPr>
      </w:pPr>
      <w:r w:rsidRPr="001508E1">
        <w:rPr>
          <w:sz w:val="24"/>
          <w:szCs w:val="24"/>
        </w:rPr>
        <w:t>Diarrhoea</w:t>
      </w:r>
      <w:r w:rsidR="001329CC" w:rsidRPr="001508E1">
        <w:rPr>
          <w:sz w:val="24"/>
          <w:szCs w:val="24"/>
        </w:rPr>
        <w:t xml:space="preserve"> or constipation </w:t>
      </w:r>
    </w:p>
    <w:p w14:paraId="30766C5A" w14:textId="77777777" w:rsidR="00AE525D" w:rsidRPr="001508E1" w:rsidRDefault="00AE525D" w:rsidP="001508E1">
      <w:pPr>
        <w:spacing w:after="0" w:line="276" w:lineRule="auto"/>
        <w:rPr>
          <w:sz w:val="24"/>
          <w:szCs w:val="24"/>
        </w:rPr>
      </w:pPr>
    </w:p>
    <w:p w14:paraId="4A2788F1" w14:textId="068254F7" w:rsidR="00AE525D" w:rsidRPr="001508E1" w:rsidRDefault="00271E1C" w:rsidP="001508E1">
      <w:pPr>
        <w:spacing w:after="0" w:line="276" w:lineRule="auto"/>
        <w:rPr>
          <w:sz w:val="24"/>
          <w:szCs w:val="24"/>
        </w:rPr>
      </w:pPr>
      <w:r w:rsidRPr="001508E1">
        <w:rPr>
          <w:sz w:val="24"/>
          <w:szCs w:val="24"/>
        </w:rPr>
        <w:t xml:space="preserve">NEWS scores should also be measured against the resident’s usual baseline </w:t>
      </w:r>
      <w:r w:rsidR="00147132" w:rsidRPr="001508E1">
        <w:rPr>
          <w:sz w:val="24"/>
          <w:szCs w:val="24"/>
        </w:rPr>
        <w:t>(</w:t>
      </w:r>
      <w:proofErr w:type="gramStart"/>
      <w:r w:rsidRPr="001508E1">
        <w:rPr>
          <w:sz w:val="24"/>
          <w:szCs w:val="24"/>
        </w:rPr>
        <w:t>e.g.</w:t>
      </w:r>
      <w:proofErr w:type="gramEnd"/>
      <w:r w:rsidRPr="001508E1">
        <w:rPr>
          <w:sz w:val="24"/>
          <w:szCs w:val="24"/>
        </w:rPr>
        <w:t xml:space="preserve"> some residents may consistently have a NEWS score of 2</w:t>
      </w:r>
      <w:r w:rsidR="00147132" w:rsidRPr="001508E1">
        <w:rPr>
          <w:sz w:val="24"/>
          <w:szCs w:val="24"/>
        </w:rPr>
        <w:t>)</w:t>
      </w:r>
      <w:r w:rsidRPr="001508E1">
        <w:rPr>
          <w:sz w:val="24"/>
          <w:szCs w:val="24"/>
        </w:rPr>
        <w:t>.</w:t>
      </w:r>
      <w:r w:rsidR="00147132" w:rsidRPr="001508E1">
        <w:rPr>
          <w:sz w:val="24"/>
          <w:szCs w:val="24"/>
        </w:rPr>
        <w:t xml:space="preserve"> </w:t>
      </w:r>
      <w:r w:rsidRPr="001508E1">
        <w:rPr>
          <w:sz w:val="24"/>
          <w:szCs w:val="24"/>
        </w:rPr>
        <w:t xml:space="preserve">When taking scores at below observation frequency please consider the timeframe </w:t>
      </w:r>
      <w:r w:rsidR="00147132" w:rsidRPr="001508E1">
        <w:rPr>
          <w:sz w:val="24"/>
          <w:szCs w:val="24"/>
        </w:rPr>
        <w:t>(</w:t>
      </w:r>
      <w:proofErr w:type="gramStart"/>
      <w:r w:rsidRPr="001508E1">
        <w:rPr>
          <w:sz w:val="24"/>
          <w:szCs w:val="24"/>
        </w:rPr>
        <w:t>e.g.</w:t>
      </w:r>
      <w:proofErr w:type="gramEnd"/>
      <w:r w:rsidRPr="001508E1">
        <w:rPr>
          <w:sz w:val="24"/>
          <w:szCs w:val="24"/>
        </w:rPr>
        <w:t xml:space="preserve"> where possible try to take at intervals in hours so GP who knows the patient can review</w:t>
      </w:r>
      <w:r w:rsidR="00147132" w:rsidRPr="001508E1">
        <w:rPr>
          <w:sz w:val="24"/>
          <w:szCs w:val="24"/>
        </w:rPr>
        <w:t>)</w:t>
      </w:r>
      <w:r w:rsidRPr="001508E1">
        <w:rPr>
          <w:sz w:val="24"/>
          <w:szCs w:val="24"/>
        </w:rPr>
        <w:t>.</w:t>
      </w:r>
      <w:r w:rsidR="00147132" w:rsidRPr="001508E1">
        <w:rPr>
          <w:sz w:val="24"/>
          <w:szCs w:val="24"/>
        </w:rPr>
        <w:t xml:space="preserve"> If someone is on long term oxygen </w:t>
      </w:r>
      <w:r w:rsidR="00632CB2" w:rsidRPr="001508E1">
        <w:rPr>
          <w:sz w:val="24"/>
          <w:szCs w:val="24"/>
        </w:rPr>
        <w:t xml:space="preserve">it is important to check if there is </w:t>
      </w:r>
      <w:r w:rsidR="00147132" w:rsidRPr="001508E1">
        <w:rPr>
          <w:sz w:val="24"/>
          <w:szCs w:val="24"/>
        </w:rPr>
        <w:t>a change in the type of requirement or other change in NEWS score.</w:t>
      </w:r>
    </w:p>
    <w:p w14:paraId="4A77116B" w14:textId="4A5D0749" w:rsidR="001859C7" w:rsidRPr="001508E1" w:rsidRDefault="001859C7" w:rsidP="001508E1">
      <w:pPr>
        <w:spacing w:after="0" w:line="276" w:lineRule="auto"/>
        <w:rPr>
          <w:sz w:val="24"/>
          <w:szCs w:val="24"/>
        </w:rPr>
      </w:pPr>
    </w:p>
    <w:p w14:paraId="45A30241" w14:textId="6CE52523" w:rsidR="001859C7" w:rsidRPr="001508E1" w:rsidRDefault="001859C7" w:rsidP="001508E1">
      <w:pPr>
        <w:spacing w:after="0" w:line="276" w:lineRule="auto"/>
        <w:rPr>
          <w:sz w:val="24"/>
          <w:szCs w:val="24"/>
        </w:rPr>
      </w:pPr>
      <w:r w:rsidRPr="001508E1">
        <w:rPr>
          <w:sz w:val="24"/>
          <w:szCs w:val="24"/>
        </w:rPr>
        <w:t>Consider</w:t>
      </w:r>
      <w:r w:rsidR="00632CB2" w:rsidRPr="001508E1">
        <w:rPr>
          <w:sz w:val="24"/>
          <w:szCs w:val="24"/>
        </w:rPr>
        <w:t xml:space="preserve"> using the</w:t>
      </w:r>
      <w:r w:rsidRPr="001508E1">
        <w:rPr>
          <w:sz w:val="24"/>
          <w:szCs w:val="24"/>
        </w:rPr>
        <w:t xml:space="preserve"> </w:t>
      </w:r>
      <w:hyperlink r:id="rId7" w:history="1">
        <w:r w:rsidRPr="001508E1">
          <w:rPr>
            <w:rStyle w:val="Hyperlink"/>
            <w:b/>
            <w:bCs/>
            <w:sz w:val="24"/>
            <w:szCs w:val="24"/>
          </w:rPr>
          <w:t>SBAR Tool</w:t>
        </w:r>
      </w:hyperlink>
      <w:r w:rsidRPr="001508E1">
        <w:rPr>
          <w:sz w:val="24"/>
          <w:szCs w:val="24"/>
        </w:rPr>
        <w:t xml:space="preserve"> </w:t>
      </w:r>
      <w:r w:rsidR="00632CB2" w:rsidRPr="001508E1">
        <w:rPr>
          <w:sz w:val="24"/>
          <w:szCs w:val="24"/>
        </w:rPr>
        <w:t xml:space="preserve">when a </w:t>
      </w:r>
      <w:r w:rsidRPr="001508E1">
        <w:rPr>
          <w:sz w:val="24"/>
          <w:szCs w:val="24"/>
        </w:rPr>
        <w:t>clinical review</w:t>
      </w:r>
      <w:r w:rsidR="00632CB2" w:rsidRPr="001508E1">
        <w:rPr>
          <w:sz w:val="24"/>
          <w:szCs w:val="24"/>
        </w:rPr>
        <w:t xml:space="preserve"> is required</w:t>
      </w:r>
      <w:r w:rsidRPr="001508E1">
        <w:rPr>
          <w:sz w:val="24"/>
          <w:szCs w:val="24"/>
        </w:rPr>
        <w:t>:</w:t>
      </w:r>
    </w:p>
    <w:p w14:paraId="6DED6A56" w14:textId="6B3EFF1C" w:rsidR="001859C7" w:rsidRPr="001508E1" w:rsidRDefault="001859C7" w:rsidP="001508E1">
      <w:pPr>
        <w:pStyle w:val="ListParagraph"/>
        <w:numPr>
          <w:ilvl w:val="0"/>
          <w:numId w:val="6"/>
        </w:numPr>
        <w:spacing w:after="0" w:line="276" w:lineRule="auto"/>
        <w:rPr>
          <w:sz w:val="24"/>
          <w:szCs w:val="24"/>
        </w:rPr>
      </w:pPr>
      <w:r w:rsidRPr="001508E1">
        <w:rPr>
          <w:sz w:val="24"/>
          <w:szCs w:val="24"/>
        </w:rPr>
        <w:t>Situation = What are the observations or any soft signs</w:t>
      </w:r>
    </w:p>
    <w:p w14:paraId="6ACDCF01" w14:textId="4DB7889B" w:rsidR="001859C7" w:rsidRPr="001508E1" w:rsidRDefault="001859C7" w:rsidP="001508E1">
      <w:pPr>
        <w:pStyle w:val="ListParagraph"/>
        <w:numPr>
          <w:ilvl w:val="0"/>
          <w:numId w:val="6"/>
        </w:numPr>
        <w:spacing w:after="0" w:line="276" w:lineRule="auto"/>
        <w:rPr>
          <w:sz w:val="24"/>
          <w:szCs w:val="24"/>
        </w:rPr>
      </w:pPr>
      <w:r w:rsidRPr="001508E1">
        <w:rPr>
          <w:sz w:val="24"/>
          <w:szCs w:val="24"/>
        </w:rPr>
        <w:t>Background = Past medical history and what medication are they on and allergies</w:t>
      </w:r>
    </w:p>
    <w:p w14:paraId="15007EFF" w14:textId="35CE09C0" w:rsidR="001859C7" w:rsidRPr="001508E1" w:rsidRDefault="001859C7" w:rsidP="001508E1">
      <w:pPr>
        <w:pStyle w:val="ListParagraph"/>
        <w:numPr>
          <w:ilvl w:val="0"/>
          <w:numId w:val="6"/>
        </w:numPr>
        <w:spacing w:after="0" w:line="276" w:lineRule="auto"/>
        <w:rPr>
          <w:sz w:val="24"/>
          <w:szCs w:val="24"/>
        </w:rPr>
      </w:pPr>
      <w:r w:rsidRPr="001508E1">
        <w:rPr>
          <w:sz w:val="24"/>
          <w:szCs w:val="24"/>
        </w:rPr>
        <w:t>Assessment = What is the assessment of the patient</w:t>
      </w:r>
    </w:p>
    <w:p w14:paraId="3C58E650" w14:textId="344E5AB8" w:rsidR="001859C7" w:rsidRPr="001508E1" w:rsidRDefault="001859C7" w:rsidP="001508E1">
      <w:pPr>
        <w:pStyle w:val="ListParagraph"/>
        <w:numPr>
          <w:ilvl w:val="0"/>
          <w:numId w:val="6"/>
        </w:numPr>
        <w:spacing w:after="0" w:line="276" w:lineRule="auto"/>
        <w:rPr>
          <w:sz w:val="24"/>
          <w:szCs w:val="24"/>
        </w:rPr>
      </w:pPr>
      <w:r w:rsidRPr="001508E1">
        <w:rPr>
          <w:sz w:val="24"/>
          <w:szCs w:val="24"/>
        </w:rPr>
        <w:t>Recommendation = What do you want the clinician to do (</w:t>
      </w:r>
      <w:proofErr w:type="gramStart"/>
      <w:r w:rsidRPr="001508E1">
        <w:rPr>
          <w:sz w:val="24"/>
          <w:szCs w:val="24"/>
        </w:rPr>
        <w:t>e.g.</w:t>
      </w:r>
      <w:proofErr w:type="gramEnd"/>
      <w:r w:rsidRPr="001508E1">
        <w:rPr>
          <w:sz w:val="24"/>
          <w:szCs w:val="24"/>
        </w:rPr>
        <w:t xml:space="preserve"> further face to face or video assessment)?</w:t>
      </w:r>
    </w:p>
    <w:p w14:paraId="72C75384" w14:textId="63DBD5AE" w:rsidR="00DE0F0D" w:rsidRPr="001508E1" w:rsidRDefault="00DE0F0D" w:rsidP="001508E1">
      <w:pPr>
        <w:spacing w:after="0" w:line="276" w:lineRule="auto"/>
        <w:rPr>
          <w:sz w:val="24"/>
          <w:szCs w:val="24"/>
        </w:rPr>
      </w:pPr>
    </w:p>
    <w:p w14:paraId="03A14F41" w14:textId="648D76DD" w:rsidR="00DE0F0D" w:rsidRDefault="00A60917" w:rsidP="001508E1">
      <w:pPr>
        <w:spacing w:after="0" w:line="276" w:lineRule="auto"/>
        <w:rPr>
          <w:b/>
          <w:bCs/>
          <w:sz w:val="24"/>
          <w:szCs w:val="24"/>
        </w:rPr>
      </w:pPr>
      <w:r w:rsidRPr="001508E1">
        <w:rPr>
          <w:b/>
          <w:bCs/>
          <w:sz w:val="24"/>
          <w:szCs w:val="24"/>
        </w:rPr>
        <w:t>All r</w:t>
      </w:r>
      <w:r w:rsidR="0014253F" w:rsidRPr="001508E1">
        <w:rPr>
          <w:b/>
          <w:bCs/>
          <w:sz w:val="24"/>
          <w:szCs w:val="24"/>
        </w:rPr>
        <w:t>esident</w:t>
      </w:r>
      <w:r w:rsidRPr="001508E1">
        <w:rPr>
          <w:b/>
          <w:bCs/>
          <w:sz w:val="24"/>
          <w:szCs w:val="24"/>
        </w:rPr>
        <w:t>’</w:t>
      </w:r>
      <w:r w:rsidR="0014253F" w:rsidRPr="001508E1">
        <w:rPr>
          <w:b/>
          <w:bCs/>
          <w:sz w:val="24"/>
          <w:szCs w:val="24"/>
        </w:rPr>
        <w:t>s r</w:t>
      </w:r>
      <w:r w:rsidR="006563B0" w:rsidRPr="001508E1">
        <w:rPr>
          <w:b/>
          <w:bCs/>
          <w:sz w:val="24"/>
          <w:szCs w:val="24"/>
        </w:rPr>
        <w:t xml:space="preserve">elatives should be kept in </w:t>
      </w:r>
      <w:r w:rsidR="0014253F" w:rsidRPr="001508E1">
        <w:rPr>
          <w:b/>
          <w:bCs/>
          <w:sz w:val="24"/>
          <w:szCs w:val="24"/>
        </w:rPr>
        <w:t xml:space="preserve">close </w:t>
      </w:r>
      <w:r w:rsidR="006563B0" w:rsidRPr="001508E1">
        <w:rPr>
          <w:b/>
          <w:bCs/>
          <w:sz w:val="24"/>
          <w:szCs w:val="24"/>
        </w:rPr>
        <w:t>contact</w:t>
      </w:r>
      <w:r w:rsidR="0014253F" w:rsidRPr="001508E1">
        <w:rPr>
          <w:b/>
          <w:bCs/>
          <w:sz w:val="24"/>
          <w:szCs w:val="24"/>
        </w:rPr>
        <w:t xml:space="preserve"> throughout the process irrespective of which Risk Category they are currently in.</w:t>
      </w:r>
    </w:p>
    <w:p w14:paraId="2215E410" w14:textId="3CDB033E" w:rsidR="001508E1" w:rsidRDefault="001508E1" w:rsidP="001508E1">
      <w:pPr>
        <w:spacing w:after="0" w:line="276" w:lineRule="auto"/>
        <w:rPr>
          <w:b/>
          <w:bCs/>
          <w:sz w:val="24"/>
          <w:szCs w:val="24"/>
        </w:rPr>
      </w:pPr>
    </w:p>
    <w:p w14:paraId="39183BAA" w14:textId="71B5AFF0" w:rsidR="001508E1" w:rsidRDefault="001508E1">
      <w:pPr>
        <w:spacing w:after="0"/>
        <w:rPr>
          <w:b/>
          <w:bCs/>
          <w:sz w:val="24"/>
          <w:szCs w:val="24"/>
        </w:rPr>
      </w:pPr>
    </w:p>
    <w:p w14:paraId="622B7974" w14:textId="38DF4D4E" w:rsidR="001508E1" w:rsidRDefault="001508E1">
      <w:pPr>
        <w:spacing w:after="0"/>
        <w:rPr>
          <w:b/>
          <w:bCs/>
          <w:sz w:val="24"/>
          <w:szCs w:val="24"/>
        </w:rPr>
      </w:pPr>
    </w:p>
    <w:p w14:paraId="69A56DF8" w14:textId="0A78AB9F" w:rsidR="001508E1" w:rsidRDefault="001508E1">
      <w:pPr>
        <w:spacing w:after="0"/>
        <w:rPr>
          <w:b/>
          <w:bCs/>
          <w:sz w:val="24"/>
          <w:szCs w:val="24"/>
        </w:rPr>
      </w:pPr>
    </w:p>
    <w:p w14:paraId="525CB526" w14:textId="499E4A19" w:rsidR="001508E1" w:rsidRDefault="001508E1">
      <w:pPr>
        <w:spacing w:after="0"/>
        <w:rPr>
          <w:b/>
          <w:bCs/>
          <w:sz w:val="24"/>
          <w:szCs w:val="24"/>
        </w:rPr>
      </w:pPr>
    </w:p>
    <w:p w14:paraId="382729D1" w14:textId="7BF7D20D" w:rsidR="001508E1" w:rsidRDefault="001508E1">
      <w:pPr>
        <w:spacing w:after="0"/>
        <w:rPr>
          <w:b/>
          <w:bCs/>
          <w:sz w:val="24"/>
          <w:szCs w:val="24"/>
        </w:rPr>
      </w:pPr>
    </w:p>
    <w:p w14:paraId="6D422BFD" w14:textId="77777777" w:rsidR="001508E1" w:rsidRDefault="001508E1">
      <w:pPr>
        <w:spacing w:after="0"/>
        <w:rPr>
          <w:b/>
          <w:bCs/>
          <w:sz w:val="24"/>
          <w:szCs w:val="24"/>
        </w:rPr>
      </w:pPr>
    </w:p>
    <w:p w14:paraId="6D5C7859" w14:textId="77777777" w:rsidR="001508E1" w:rsidRPr="001508E1" w:rsidRDefault="001508E1">
      <w:pPr>
        <w:spacing w:after="0"/>
        <w:rPr>
          <w:b/>
          <w:bCs/>
          <w:sz w:val="24"/>
          <w:szCs w:val="24"/>
        </w:rPr>
      </w:pPr>
    </w:p>
    <w:p w14:paraId="69BD73FE" w14:textId="1053102B" w:rsidR="00AE525D" w:rsidRDefault="00AE525D">
      <w:pPr>
        <w:spacing w:after="0"/>
      </w:pPr>
    </w:p>
    <w:p w14:paraId="5D9FFFE3" w14:textId="40BB0879" w:rsidR="001508E1" w:rsidRPr="001508E1" w:rsidRDefault="001508E1">
      <w:pPr>
        <w:spacing w:after="0"/>
        <w:rPr>
          <w:b/>
          <w:bCs/>
          <w:sz w:val="28"/>
          <w:szCs w:val="28"/>
          <w:u w:val="single"/>
        </w:rPr>
      </w:pPr>
      <w:r>
        <w:rPr>
          <w:b/>
          <w:bCs/>
          <w:sz w:val="28"/>
          <w:szCs w:val="28"/>
          <w:u w:val="single"/>
        </w:rPr>
        <w:lastRenderedPageBreak/>
        <w:t xml:space="preserve">RESTORE2 </w:t>
      </w:r>
      <w:r w:rsidRPr="001508E1">
        <w:rPr>
          <w:b/>
          <w:bCs/>
          <w:sz w:val="28"/>
          <w:szCs w:val="28"/>
          <w:u w:val="single"/>
        </w:rPr>
        <w:t xml:space="preserve">ESCALATION </w:t>
      </w:r>
      <w:r>
        <w:rPr>
          <w:b/>
          <w:bCs/>
          <w:sz w:val="28"/>
          <w:szCs w:val="28"/>
          <w:u w:val="single"/>
        </w:rPr>
        <w:t>TOOL</w:t>
      </w:r>
    </w:p>
    <w:p w14:paraId="52A202C2" w14:textId="77777777" w:rsidR="001508E1" w:rsidRDefault="001508E1">
      <w:pPr>
        <w:spacing w:after="0"/>
      </w:pPr>
    </w:p>
    <w:tbl>
      <w:tblPr>
        <w:tblW w:w="21584" w:type="dxa"/>
        <w:tblCellMar>
          <w:left w:w="10" w:type="dxa"/>
          <w:right w:w="10" w:type="dxa"/>
        </w:tblCellMar>
        <w:tblLook w:val="04A0" w:firstRow="1" w:lastRow="0" w:firstColumn="1" w:lastColumn="0" w:noHBand="0" w:noVBand="1"/>
      </w:tblPr>
      <w:tblGrid>
        <w:gridCol w:w="1630"/>
        <w:gridCol w:w="1634"/>
        <w:gridCol w:w="11077"/>
        <w:gridCol w:w="7243"/>
      </w:tblGrid>
      <w:tr w:rsidR="00AE525D" w14:paraId="538C93DA" w14:textId="77777777" w:rsidTr="004F6AEB">
        <w:trPr>
          <w:trHeight w:val="472"/>
        </w:trPr>
        <w:tc>
          <w:tcPr>
            <w:tcW w:w="16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 w:type="dxa"/>
              <w:bottom w:w="0" w:type="dxa"/>
              <w:right w:w="10" w:type="dxa"/>
            </w:tcMar>
          </w:tcPr>
          <w:p w14:paraId="2417CD70" w14:textId="77777777" w:rsidR="00AE525D" w:rsidRPr="007E6B8E" w:rsidRDefault="00271E1C">
            <w:pPr>
              <w:spacing w:after="0"/>
              <w:rPr>
                <w:b/>
                <w:bCs/>
              </w:rPr>
            </w:pPr>
            <w:r w:rsidRPr="007E6B8E">
              <w:rPr>
                <w:b/>
                <w:bCs/>
              </w:rPr>
              <w:t>Risk category</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40310652" w14:textId="77777777" w:rsidR="00AE525D" w:rsidRDefault="00271E1C">
            <w:pPr>
              <w:spacing w:after="0"/>
              <w:rPr>
                <w:b/>
                <w:bCs/>
              </w:rPr>
            </w:pPr>
            <w:r>
              <w:rPr>
                <w:b/>
                <w:bCs/>
              </w:rPr>
              <w:t>Observation frequency</w:t>
            </w:r>
          </w:p>
        </w:tc>
        <w:tc>
          <w:tcPr>
            <w:tcW w:w="110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1D94EFB5" w14:textId="309E1F86" w:rsidR="006B6153" w:rsidRDefault="006B6153" w:rsidP="006B6153">
            <w:pPr>
              <w:spacing w:after="0"/>
              <w:rPr>
                <w:b/>
                <w:bCs/>
              </w:rPr>
            </w:pPr>
            <w:r>
              <w:rPr>
                <w:b/>
                <w:bCs/>
              </w:rPr>
              <w:t>ACTIONS (Normal Operating Hours Mon-Fri 8am-6.30pm): A</w:t>
            </w:r>
            <w:r w:rsidR="00271E1C">
              <w:rPr>
                <w:b/>
                <w:bCs/>
              </w:rPr>
              <w:t>lways consider the resident’s total NEWS 2 in relation to their total reference score and other soft signs of deterioration</w:t>
            </w:r>
            <w:r w:rsidR="00480BC1">
              <w:rPr>
                <w:b/>
                <w:bCs/>
              </w:rPr>
              <w:t xml:space="preserve"> </w:t>
            </w:r>
          </w:p>
          <w:p w14:paraId="33CC6051" w14:textId="07259A85" w:rsidR="00480BC1" w:rsidRPr="00480BC1" w:rsidRDefault="00480BC1">
            <w:pPr>
              <w:spacing w:after="0"/>
              <w:rPr>
                <w:b/>
                <w:bCs/>
              </w:rPr>
            </w:pPr>
            <w:r>
              <w:rPr>
                <w:b/>
                <w:bCs/>
                <w:color w:val="FF0000"/>
              </w:rPr>
              <w:t>(NOTE: Use this process during NORMAL OPERATING HOURS between Mon-Fri, 8am-6.30pm. For anything outside of these hours please see next column – OUT OF HOURS)</w:t>
            </w:r>
          </w:p>
        </w:tc>
        <w:tc>
          <w:tcPr>
            <w:tcW w:w="72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 w:type="dxa"/>
              <w:bottom w:w="0" w:type="dxa"/>
              <w:right w:w="10" w:type="dxa"/>
            </w:tcMar>
          </w:tcPr>
          <w:p w14:paraId="4DFE1DE0" w14:textId="3D2C320B" w:rsidR="006B6153" w:rsidRDefault="006B6153" w:rsidP="006B6153">
            <w:pPr>
              <w:spacing w:after="0"/>
              <w:rPr>
                <w:b/>
                <w:bCs/>
              </w:rPr>
            </w:pPr>
            <w:r>
              <w:rPr>
                <w:b/>
                <w:bCs/>
              </w:rPr>
              <w:t>ACTIONS FOR OUT OF HOURS ESCALATION PROCESS</w:t>
            </w:r>
          </w:p>
          <w:p w14:paraId="4297C5D0" w14:textId="10B6C05B" w:rsidR="00AE525D" w:rsidRPr="003E2F80" w:rsidRDefault="00480BC1">
            <w:pPr>
              <w:spacing w:after="0"/>
              <w:rPr>
                <w:b/>
                <w:bCs/>
                <w:color w:val="FF0000"/>
              </w:rPr>
            </w:pPr>
            <w:r>
              <w:rPr>
                <w:b/>
                <w:bCs/>
                <w:color w:val="FF0000"/>
              </w:rPr>
              <w:t>(NOTE: Use this process for any</w:t>
            </w:r>
            <w:r w:rsidR="002126DF">
              <w:rPr>
                <w:b/>
                <w:bCs/>
                <w:color w:val="FF0000"/>
              </w:rPr>
              <w:t>thing</w:t>
            </w:r>
            <w:r>
              <w:rPr>
                <w:b/>
                <w:bCs/>
                <w:color w:val="FF0000"/>
              </w:rPr>
              <w:t xml:space="preserve"> outside of normal operating hours – </w:t>
            </w:r>
            <w:r w:rsidR="002126DF">
              <w:rPr>
                <w:b/>
                <w:bCs/>
                <w:color w:val="FF0000"/>
              </w:rPr>
              <w:t>PLEASE SEE BELOW FOR FULL DETAILS &amp; WHO TO CONTACT</w:t>
            </w:r>
            <w:r>
              <w:rPr>
                <w:b/>
                <w:bCs/>
                <w:color w:val="FF0000"/>
              </w:rPr>
              <w:t>)</w:t>
            </w:r>
          </w:p>
        </w:tc>
      </w:tr>
      <w:tr w:rsidR="00221AFB" w14:paraId="363F8C0A" w14:textId="77777777" w:rsidTr="00221AFB">
        <w:trPr>
          <w:trHeight w:val="1548"/>
        </w:trPr>
        <w:tc>
          <w:tcPr>
            <w:tcW w:w="16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311037C" w14:textId="77777777" w:rsidR="00221AFB" w:rsidRPr="003E2F80" w:rsidRDefault="00221AFB">
            <w:pPr>
              <w:spacing w:after="0"/>
              <w:rPr>
                <w:b/>
                <w:bCs/>
              </w:rPr>
            </w:pPr>
            <w:r w:rsidRPr="003E2F80">
              <w:rPr>
                <w:b/>
                <w:bCs/>
              </w:rPr>
              <w:t>Low risk</w:t>
            </w:r>
          </w:p>
          <w:p w14:paraId="4EBF9E76" w14:textId="77777777" w:rsidR="00221AFB" w:rsidRPr="003E2F80" w:rsidRDefault="00221AFB">
            <w:pPr>
              <w:spacing w:after="0"/>
              <w:rPr>
                <w:b/>
                <w:bCs/>
              </w:rPr>
            </w:pPr>
          </w:p>
          <w:p w14:paraId="58A10251" w14:textId="77777777" w:rsidR="00221AFB" w:rsidRDefault="00221AFB">
            <w:pPr>
              <w:spacing w:after="0"/>
              <w:rPr>
                <w:b/>
                <w:bCs/>
              </w:rPr>
            </w:pPr>
            <w:r w:rsidRPr="003E2F80">
              <w:rPr>
                <w:b/>
                <w:bCs/>
              </w:rPr>
              <w:t xml:space="preserve">Total/aggregated NEWS score of </w:t>
            </w:r>
          </w:p>
          <w:p w14:paraId="2DA1EF3E" w14:textId="45A811C3" w:rsidR="00221AFB" w:rsidRPr="003E2F80" w:rsidRDefault="00221AFB" w:rsidP="00221AFB">
            <w:pPr>
              <w:spacing w:after="0"/>
              <w:rPr>
                <w:b/>
                <w:bCs/>
              </w:rPr>
            </w:pPr>
            <w:r>
              <w:rPr>
                <w:b/>
                <w:bCs/>
              </w:rPr>
              <w:t>1</w:t>
            </w:r>
            <w:r w:rsidRPr="003E2F80">
              <w:rPr>
                <w:b/>
                <w:bCs/>
              </w:rPr>
              <w:t>-</w:t>
            </w:r>
            <w:r>
              <w:rPr>
                <w:b/>
                <w:bCs/>
              </w:rPr>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4CAA6" w14:textId="77777777" w:rsidR="00221AFB" w:rsidRDefault="00221AFB">
            <w:pPr>
              <w:spacing w:after="0"/>
            </w:pPr>
            <w:r>
              <w:t>Repeat every 12 hours</w:t>
            </w:r>
          </w:p>
          <w:p w14:paraId="5E43810E" w14:textId="77777777" w:rsidR="00221AFB" w:rsidRDefault="00221AFB">
            <w:pPr>
              <w:spacing w:after="0"/>
            </w:pPr>
          </w:p>
          <w:p w14:paraId="3863F38B" w14:textId="2EA5885A" w:rsidR="00221AFB" w:rsidRDefault="00221AFB">
            <w:pPr>
              <w:spacing w:after="0"/>
            </w:pPr>
          </w:p>
        </w:tc>
        <w:tc>
          <w:tcPr>
            <w:tcW w:w="110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82E30D" w14:textId="5F1C942E" w:rsidR="00221AFB" w:rsidRDefault="00221AFB">
            <w:pPr>
              <w:pStyle w:val="ListParagraph"/>
              <w:numPr>
                <w:ilvl w:val="0"/>
                <w:numId w:val="2"/>
              </w:numPr>
              <w:spacing w:after="0"/>
            </w:pPr>
            <w:r>
              <w:t>Complete routine observations. If resident’s NEWS score remains consistent and they are not showing soft signs of deterioration continue to monitor and arrange for clinical review by most appropriate health care professional</w:t>
            </w:r>
          </w:p>
          <w:p w14:paraId="514D5578" w14:textId="7DC39760" w:rsidR="00221AFB" w:rsidRDefault="00221AFB">
            <w:pPr>
              <w:pStyle w:val="ListParagraph"/>
              <w:numPr>
                <w:ilvl w:val="0"/>
                <w:numId w:val="2"/>
              </w:numPr>
              <w:spacing w:after="0"/>
            </w:pPr>
            <w:r>
              <w:t xml:space="preserve">If there is a new concern or change in resident’s health/soft signs continue to monitor and arrange for more urgent clinical review </w:t>
            </w:r>
            <w:r w:rsidRPr="003E4EB2">
              <w:t>by most appropriate health care professional</w:t>
            </w:r>
          </w:p>
          <w:p w14:paraId="29F3C1A8" w14:textId="29778659" w:rsidR="00221AFB" w:rsidRPr="0045568D" w:rsidRDefault="00221AFB">
            <w:pPr>
              <w:pStyle w:val="ListParagraph"/>
              <w:numPr>
                <w:ilvl w:val="0"/>
                <w:numId w:val="2"/>
              </w:numPr>
              <w:spacing w:after="0"/>
            </w:pPr>
            <w:r>
              <w:t xml:space="preserve">Consider contacting other services for further guidance and support </w:t>
            </w:r>
            <w:proofErr w:type="gramStart"/>
            <w:r>
              <w:t>e.g.</w:t>
            </w:r>
            <w:proofErr w:type="gramEnd"/>
            <w:r>
              <w:t xml:space="preserve"> Care Home Practitioners/Frailty Nurses, HPFT, hospices, ICRS if resident is known to the service</w:t>
            </w:r>
          </w:p>
        </w:tc>
        <w:tc>
          <w:tcPr>
            <w:tcW w:w="7243"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75918DC" w14:textId="61209755" w:rsidR="00221AFB" w:rsidRDefault="00221AFB">
            <w:pPr>
              <w:pStyle w:val="ListParagraph"/>
              <w:numPr>
                <w:ilvl w:val="0"/>
                <w:numId w:val="2"/>
              </w:numPr>
              <w:spacing w:after="0"/>
            </w:pPr>
            <w:r>
              <w:rPr>
                <w:rFonts w:cs="Calibri"/>
              </w:rPr>
              <w:t xml:space="preserve">Monday-Sunday, 6.30pm-8am call </w:t>
            </w:r>
            <w:r w:rsidRPr="0045568D">
              <w:rPr>
                <w:rFonts w:cs="Calibri"/>
                <w:b/>
                <w:bCs/>
              </w:rPr>
              <w:t>111 option 6</w:t>
            </w:r>
            <w:r>
              <w:rPr>
                <w:rFonts w:cs="Calibri"/>
              </w:rPr>
              <w:t xml:space="preserve"> for further support</w:t>
            </w:r>
          </w:p>
          <w:p w14:paraId="001B66B3" w14:textId="0B08E3CF" w:rsidR="00221AFB" w:rsidRDefault="00221AFB">
            <w:pPr>
              <w:pStyle w:val="ListParagraph"/>
              <w:numPr>
                <w:ilvl w:val="0"/>
                <w:numId w:val="2"/>
              </w:numPr>
              <w:spacing w:after="0"/>
            </w:pPr>
            <w:r>
              <w:rPr>
                <w:rFonts w:cs="Calibri"/>
              </w:rPr>
              <w:t>Over weekends between 8am-8pm call the HCT POA service on</w:t>
            </w:r>
            <w:r>
              <w:rPr>
                <w:rFonts w:cs="Calibri"/>
                <w:b/>
              </w:rPr>
              <w:t xml:space="preserve"> 0300 123 7571 option 2</w:t>
            </w:r>
            <w:r>
              <w:rPr>
                <w:rFonts w:cs="Calibri"/>
              </w:rPr>
              <w:t xml:space="preserve"> for further support. </w:t>
            </w:r>
          </w:p>
        </w:tc>
      </w:tr>
      <w:tr w:rsidR="00221AFB" w14:paraId="6AEBBD31" w14:textId="77777777" w:rsidTr="00CF4385">
        <w:trPr>
          <w:trHeight w:val="1761"/>
        </w:trPr>
        <w:tc>
          <w:tcPr>
            <w:tcW w:w="16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5BA4AC7" w14:textId="5F7AD196" w:rsidR="00221AFB" w:rsidRPr="003E2F80" w:rsidRDefault="00221AFB">
            <w:pPr>
              <w:spacing w:after="0"/>
              <w:rPr>
                <w:b/>
                <w:bCs/>
              </w:rPr>
            </w:pPr>
            <w:r>
              <w:rPr>
                <w:b/>
                <w:bCs/>
              </w:rPr>
              <w:t>If score suddenly changes from 0 to 2</w:t>
            </w:r>
            <w:r w:rsidR="00EE6951">
              <w:rPr>
                <w:b/>
                <w:bCs/>
              </w:rPr>
              <w:t xml:space="preserve"> – increase </w:t>
            </w:r>
            <w:r>
              <w:rPr>
                <w:b/>
                <w:bCs/>
              </w:rPr>
              <w:t xml:space="preserve">observation </w:t>
            </w:r>
            <w:r w:rsidR="00EE6951">
              <w:rPr>
                <w:b/>
                <w:bCs/>
              </w:rPr>
              <w:t>frequency</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8C42" w14:textId="1F6CB03A" w:rsidR="00221AFB" w:rsidRDefault="00221AFB">
            <w:pPr>
              <w:spacing w:after="0"/>
            </w:pPr>
            <w:r>
              <w:t>Repeat every 4 hours</w:t>
            </w:r>
          </w:p>
        </w:tc>
        <w:tc>
          <w:tcPr>
            <w:tcW w:w="110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A342" w14:textId="77777777" w:rsidR="00221AFB" w:rsidRDefault="00221AFB" w:rsidP="00221AFB">
            <w:pPr>
              <w:pStyle w:val="ListParagraph"/>
              <w:spacing w:after="0"/>
            </w:pPr>
          </w:p>
        </w:tc>
        <w:tc>
          <w:tcPr>
            <w:tcW w:w="7243"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BE84E" w14:textId="77777777" w:rsidR="00221AFB" w:rsidRDefault="00221AFB" w:rsidP="00221AFB">
            <w:pPr>
              <w:pStyle w:val="ListParagraph"/>
              <w:spacing w:after="0"/>
              <w:rPr>
                <w:rFonts w:cs="Calibri"/>
              </w:rPr>
            </w:pPr>
          </w:p>
        </w:tc>
      </w:tr>
      <w:tr w:rsidR="00AE525D" w14:paraId="4FC0F8B9" w14:textId="77777777" w:rsidTr="004F6AEB">
        <w:trPr>
          <w:trHeight w:val="1997"/>
        </w:trPr>
        <w:tc>
          <w:tcPr>
            <w:tcW w:w="163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EEC1927" w14:textId="77777777" w:rsidR="00AE525D" w:rsidRPr="003E2F80" w:rsidRDefault="00271E1C">
            <w:pPr>
              <w:spacing w:after="0"/>
              <w:rPr>
                <w:b/>
                <w:bCs/>
              </w:rPr>
            </w:pPr>
            <w:r w:rsidRPr="003E2F80">
              <w:rPr>
                <w:b/>
                <w:bCs/>
              </w:rPr>
              <w:t>Low to medium risk</w:t>
            </w:r>
          </w:p>
          <w:p w14:paraId="028DB3E8" w14:textId="77777777" w:rsidR="00AE525D" w:rsidRPr="003E2F80" w:rsidRDefault="00AE525D">
            <w:pPr>
              <w:spacing w:after="0"/>
              <w:rPr>
                <w:b/>
                <w:bCs/>
              </w:rPr>
            </w:pPr>
          </w:p>
          <w:p w14:paraId="09C44585" w14:textId="77777777" w:rsidR="004F6AEB" w:rsidRDefault="00271E1C">
            <w:pPr>
              <w:spacing w:after="0"/>
              <w:rPr>
                <w:b/>
                <w:bCs/>
              </w:rPr>
            </w:pPr>
            <w:r w:rsidRPr="003E2F80">
              <w:rPr>
                <w:b/>
                <w:bCs/>
              </w:rPr>
              <w:t xml:space="preserve">Total/aggregated NEWS score of </w:t>
            </w:r>
          </w:p>
          <w:p w14:paraId="113B6A61" w14:textId="6E533925" w:rsidR="00AE525D" w:rsidRPr="003E2F80" w:rsidRDefault="00271E1C">
            <w:pPr>
              <w:spacing w:after="0"/>
              <w:rPr>
                <w:b/>
                <w:bCs/>
              </w:rPr>
            </w:pPr>
            <w:r w:rsidRPr="003E2F80">
              <w:rPr>
                <w:b/>
                <w:bCs/>
              </w:rPr>
              <w:t>2-4</w:t>
            </w:r>
          </w:p>
          <w:p w14:paraId="2F6CCD54" w14:textId="77777777" w:rsidR="00AE525D" w:rsidRPr="003E2F80" w:rsidRDefault="00AE525D">
            <w:pPr>
              <w:spacing w:after="0"/>
              <w:rPr>
                <w:b/>
                <w:bCs/>
              </w:rPr>
            </w:pPr>
          </w:p>
          <w:p w14:paraId="3BA18689" w14:textId="789C18D1" w:rsidR="00AE525D" w:rsidRPr="003E2F80" w:rsidRDefault="00271E1C">
            <w:pPr>
              <w:spacing w:after="0"/>
              <w:rPr>
                <w:b/>
                <w:bCs/>
              </w:rPr>
            </w:pPr>
            <w:r w:rsidRPr="003E2F80">
              <w:rPr>
                <w:b/>
                <w:bCs/>
              </w:rPr>
              <w:t>Or a single score of 3 in any NEWS observation</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0139" w14:textId="1BDF2248" w:rsidR="00AE525D" w:rsidRDefault="00271E1C">
            <w:pPr>
              <w:spacing w:after="0"/>
            </w:pPr>
            <w:r>
              <w:t xml:space="preserve">Repeat every </w:t>
            </w:r>
            <w:r w:rsidR="00172BAF">
              <w:t>hour</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BE2C" w14:textId="77777777" w:rsidR="00AE525D" w:rsidRDefault="00271E1C" w:rsidP="0045568D">
            <w:pPr>
              <w:pStyle w:val="ListParagraph"/>
              <w:numPr>
                <w:ilvl w:val="0"/>
                <w:numId w:val="3"/>
              </w:numPr>
              <w:spacing w:after="0"/>
            </w:pPr>
            <w:r>
              <w:t>Complete observations and look out for early warning signs/soft signs of deterioration</w:t>
            </w:r>
          </w:p>
          <w:p w14:paraId="3F868F5A" w14:textId="77777777" w:rsidR="00AE525D" w:rsidRDefault="00271E1C" w:rsidP="0045568D">
            <w:pPr>
              <w:pStyle w:val="ListParagraph"/>
              <w:numPr>
                <w:ilvl w:val="0"/>
                <w:numId w:val="3"/>
              </w:numPr>
              <w:spacing w:after="0"/>
            </w:pPr>
            <w:r>
              <w:t xml:space="preserve">If there is a new concern or change in resident’s health, review Treatment Escalation and Advanced Care Plan </w:t>
            </w:r>
          </w:p>
          <w:p w14:paraId="194328BD" w14:textId="6E27D542" w:rsidR="005939E3" w:rsidRDefault="005939E3" w:rsidP="0045568D">
            <w:pPr>
              <w:pStyle w:val="ListParagraph"/>
              <w:numPr>
                <w:ilvl w:val="0"/>
                <w:numId w:val="3"/>
              </w:numPr>
              <w:spacing w:after="0"/>
            </w:pPr>
            <w:r>
              <w:t>Contact GP</w:t>
            </w:r>
          </w:p>
          <w:p w14:paraId="04EA2AFA" w14:textId="77777777" w:rsidR="0045568D" w:rsidRDefault="0045568D" w:rsidP="0045568D">
            <w:pPr>
              <w:pStyle w:val="ListParagraph"/>
              <w:numPr>
                <w:ilvl w:val="0"/>
                <w:numId w:val="3"/>
              </w:numPr>
              <w:spacing w:after="0"/>
            </w:pPr>
            <w:r>
              <w:t xml:space="preserve">Consider contacting other services for further guidance and support </w:t>
            </w:r>
            <w:proofErr w:type="gramStart"/>
            <w:r>
              <w:t>e.g.</w:t>
            </w:r>
            <w:proofErr w:type="gramEnd"/>
            <w:r>
              <w:t xml:space="preserve"> Care Home Practitioners/Frailty Nurses, HPFT, hospices, ICRS if resident is known to the service</w:t>
            </w:r>
          </w:p>
          <w:p w14:paraId="67C68106" w14:textId="15585EA7" w:rsidR="00AE525D" w:rsidRPr="0045568D" w:rsidRDefault="00271E1C" w:rsidP="0045568D">
            <w:pPr>
              <w:pStyle w:val="ListParagraph"/>
              <w:numPr>
                <w:ilvl w:val="0"/>
                <w:numId w:val="3"/>
              </w:numPr>
              <w:spacing w:after="0"/>
            </w:pPr>
            <w:bookmarkStart w:id="0" w:name="_Hlk66975066"/>
            <w:r w:rsidRPr="0045568D">
              <w:t xml:space="preserve">If there is no improvement, observations remain elevated with no obvious cause or NEWS score is +3 or </w:t>
            </w:r>
            <w:r w:rsidR="0045568D">
              <w:t>more</w:t>
            </w:r>
            <w:r w:rsidRPr="0045568D">
              <w:t xml:space="preserve"> for any observation seek urgent telephone assessment with </w:t>
            </w:r>
            <w:r w:rsidR="005939E3" w:rsidRPr="0045568D">
              <w:t>POA</w:t>
            </w:r>
            <w:bookmarkEnd w:id="0"/>
            <w:r w:rsidR="00530E0B">
              <w:t xml:space="preserve"> </w:t>
            </w:r>
            <w:r w:rsidR="0045568D" w:rsidRPr="0045568D">
              <w:t xml:space="preserve">on </w:t>
            </w:r>
            <w:r w:rsidR="0045568D" w:rsidRPr="0045568D">
              <w:rPr>
                <w:b/>
                <w:bCs/>
              </w:rPr>
              <w:t>0300 123 7571</w:t>
            </w:r>
            <w:r w:rsidR="00530E0B">
              <w:rPr>
                <w:b/>
                <w:bCs/>
              </w:rPr>
              <w:t xml:space="preserve"> option 2</w:t>
            </w: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3C2E34" w14:textId="77777777" w:rsidR="006563B0" w:rsidRDefault="0045568D" w:rsidP="006563B0">
            <w:pPr>
              <w:pStyle w:val="ListParagraph"/>
              <w:numPr>
                <w:ilvl w:val="0"/>
                <w:numId w:val="3"/>
              </w:numPr>
              <w:spacing w:after="0"/>
              <w:ind w:left="714" w:hanging="357"/>
              <w:rPr>
                <w:rFonts w:cs="Calibri"/>
              </w:rPr>
            </w:pPr>
            <w:r w:rsidRPr="0045568D">
              <w:rPr>
                <w:rFonts w:cs="Calibri"/>
              </w:rPr>
              <w:t xml:space="preserve">Monday-Sunday, 6.30pm-8am call </w:t>
            </w:r>
            <w:r w:rsidRPr="0045568D">
              <w:rPr>
                <w:rFonts w:cs="Calibri"/>
                <w:b/>
                <w:bCs/>
              </w:rPr>
              <w:t>111 option 6</w:t>
            </w:r>
            <w:r w:rsidRPr="0045568D">
              <w:rPr>
                <w:rFonts w:cs="Calibri"/>
              </w:rPr>
              <w:t xml:space="preserve"> for further support</w:t>
            </w:r>
          </w:p>
          <w:p w14:paraId="45C91F42" w14:textId="662EA5A2" w:rsidR="00AE525D" w:rsidRPr="006563B0" w:rsidRDefault="00500A25" w:rsidP="006563B0">
            <w:pPr>
              <w:pStyle w:val="ListParagraph"/>
              <w:numPr>
                <w:ilvl w:val="0"/>
                <w:numId w:val="3"/>
              </w:numPr>
              <w:spacing w:after="0"/>
              <w:ind w:left="714" w:hanging="357"/>
              <w:rPr>
                <w:rFonts w:cs="Calibri"/>
              </w:rPr>
            </w:pPr>
            <w:r>
              <w:rPr>
                <w:rFonts w:cs="Calibri"/>
              </w:rPr>
              <w:t>B</w:t>
            </w:r>
            <w:r w:rsidR="00271E1C" w:rsidRPr="006563B0">
              <w:rPr>
                <w:rFonts w:cs="Calibri"/>
              </w:rPr>
              <w:t>etween 8am-8pm</w:t>
            </w:r>
            <w:r>
              <w:rPr>
                <w:rFonts w:cs="Calibri"/>
              </w:rPr>
              <w:t>, 7 days a week</w:t>
            </w:r>
            <w:r w:rsidR="00271E1C" w:rsidRPr="006563B0">
              <w:rPr>
                <w:rFonts w:cs="Calibri"/>
              </w:rPr>
              <w:t xml:space="preserve"> call the HCT POA service on</w:t>
            </w:r>
            <w:r w:rsidR="00271E1C" w:rsidRPr="006563B0">
              <w:rPr>
                <w:rFonts w:cs="Calibri"/>
                <w:b/>
              </w:rPr>
              <w:t xml:space="preserve"> 0300 123 7571</w:t>
            </w:r>
            <w:r w:rsidR="009368AB">
              <w:rPr>
                <w:rFonts w:cs="Calibri"/>
                <w:b/>
              </w:rPr>
              <w:t xml:space="preserve"> option 2</w:t>
            </w:r>
            <w:r w:rsidR="00271E1C" w:rsidRPr="006563B0">
              <w:rPr>
                <w:rFonts w:cs="Calibri"/>
              </w:rPr>
              <w:t xml:space="preserve"> for further support. </w:t>
            </w:r>
          </w:p>
        </w:tc>
      </w:tr>
      <w:tr w:rsidR="00AE525D" w14:paraId="200176E6" w14:textId="77777777" w:rsidTr="004F6AEB">
        <w:trPr>
          <w:trHeight w:val="416"/>
        </w:trPr>
        <w:tc>
          <w:tcPr>
            <w:tcW w:w="163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3912B191" w14:textId="1BABD38C" w:rsidR="00AE525D" w:rsidRPr="003E2F80" w:rsidRDefault="00271E1C">
            <w:pPr>
              <w:spacing w:after="0"/>
              <w:rPr>
                <w:b/>
                <w:bCs/>
              </w:rPr>
            </w:pPr>
            <w:r w:rsidRPr="003E2F80">
              <w:rPr>
                <w:b/>
                <w:bCs/>
              </w:rPr>
              <w:t xml:space="preserve">High risk </w:t>
            </w:r>
          </w:p>
          <w:p w14:paraId="1D32D1C8" w14:textId="77777777" w:rsidR="00AE525D" w:rsidRPr="003E2F80" w:rsidRDefault="00AE525D">
            <w:pPr>
              <w:spacing w:after="0"/>
              <w:rPr>
                <w:b/>
                <w:bCs/>
              </w:rPr>
            </w:pPr>
          </w:p>
          <w:p w14:paraId="41A6B1C9" w14:textId="77777777" w:rsidR="00AE525D" w:rsidRPr="003E2F80" w:rsidRDefault="00271E1C">
            <w:pPr>
              <w:spacing w:after="0"/>
              <w:rPr>
                <w:b/>
                <w:bCs/>
              </w:rPr>
            </w:pPr>
            <w:r w:rsidRPr="003E2F80">
              <w:rPr>
                <w:b/>
                <w:bCs/>
              </w:rPr>
              <w:t xml:space="preserve">Total/Aggregated NEWS score </w:t>
            </w:r>
          </w:p>
          <w:p w14:paraId="32FF347A" w14:textId="77777777" w:rsidR="00AE525D" w:rsidRPr="003E2F80" w:rsidRDefault="00271E1C">
            <w:pPr>
              <w:spacing w:after="0"/>
              <w:rPr>
                <w:b/>
                <w:bCs/>
              </w:rPr>
            </w:pPr>
            <w:r w:rsidRPr="003E2F80">
              <w:rPr>
                <w:b/>
                <w:bCs/>
              </w:rPr>
              <w:t>5-6</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F89A" w14:textId="77777777" w:rsidR="00AE525D" w:rsidRDefault="00271E1C">
            <w:pPr>
              <w:spacing w:after="0"/>
            </w:pPr>
            <w:r>
              <w:t>Repeat every 15 minutes</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E127" w14:textId="6438E04F" w:rsidR="00760306" w:rsidRDefault="00760306" w:rsidP="003E2F80">
            <w:pPr>
              <w:pStyle w:val="ListParagraph"/>
              <w:numPr>
                <w:ilvl w:val="0"/>
                <w:numId w:val="4"/>
              </w:numPr>
              <w:spacing w:after="0"/>
              <w:ind w:left="714" w:hanging="357"/>
            </w:pPr>
            <w:r w:rsidRPr="00760306">
              <w:t xml:space="preserve">If they want to go to hospital call </w:t>
            </w:r>
            <w:r w:rsidRPr="006563B0">
              <w:rPr>
                <w:b/>
                <w:bCs/>
              </w:rPr>
              <w:t>999</w:t>
            </w:r>
            <w:r w:rsidRPr="00760306">
              <w:t xml:space="preserve"> and follow guidance of call handle</w:t>
            </w:r>
            <w:r w:rsidR="0045568D">
              <w:t>r</w:t>
            </w:r>
          </w:p>
          <w:p w14:paraId="2AE8C9DB" w14:textId="20DE3B00" w:rsidR="00AE525D" w:rsidRDefault="00271E1C" w:rsidP="0045568D">
            <w:pPr>
              <w:pStyle w:val="ListParagraph"/>
              <w:numPr>
                <w:ilvl w:val="0"/>
                <w:numId w:val="4"/>
              </w:numPr>
              <w:spacing w:after="0"/>
              <w:ind w:left="714" w:hanging="357"/>
            </w:pPr>
            <w:r>
              <w:t>If resident is scoring between 5 and 6 or showing significant deterioration</w:t>
            </w:r>
            <w:r w:rsidR="00350441">
              <w:t xml:space="preserve"> (within first 15 minutes)</w:t>
            </w:r>
            <w:r>
              <w:t xml:space="preserve"> seek urgent telephone assessment from HCT POA service</w:t>
            </w:r>
            <w:r w:rsidR="006563B0">
              <w:t xml:space="preserve"> </w:t>
            </w:r>
            <w:r w:rsidR="00530E0B">
              <w:t>on</w:t>
            </w:r>
            <w:r w:rsidR="006563B0">
              <w:t xml:space="preserve"> </w:t>
            </w:r>
            <w:r w:rsidR="006563B0" w:rsidRPr="003E2F80">
              <w:rPr>
                <w:rFonts w:cs="Calibri"/>
                <w:b/>
              </w:rPr>
              <w:t>0300 123 7571</w:t>
            </w:r>
            <w:r w:rsidR="00530E0B">
              <w:rPr>
                <w:rFonts w:cs="Calibri"/>
                <w:b/>
              </w:rPr>
              <w:t xml:space="preserve"> option 2</w:t>
            </w:r>
            <w:r w:rsidR="00530E0B">
              <w:rPr>
                <w:rFonts w:cs="Calibri"/>
                <w:bCs/>
              </w:rPr>
              <w:t xml:space="preserve"> who </w:t>
            </w:r>
            <w:r w:rsidR="001329CC">
              <w:t>will be able to advise further</w:t>
            </w:r>
            <w:r w:rsidR="00350441">
              <w:t>.</w:t>
            </w:r>
            <w:r w:rsidR="001329CC">
              <w:t xml:space="preserve"> If POA unable to respond within appropriate timescale they will call 99</w:t>
            </w:r>
            <w:r w:rsidR="006563B0">
              <w:t>9</w:t>
            </w: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238292" w14:textId="1143FE88" w:rsidR="0045568D" w:rsidRDefault="0045568D" w:rsidP="006563B0">
            <w:pPr>
              <w:pStyle w:val="ListParagraph"/>
              <w:numPr>
                <w:ilvl w:val="0"/>
                <w:numId w:val="4"/>
              </w:numPr>
              <w:spacing w:after="0"/>
              <w:ind w:left="714" w:hanging="357"/>
            </w:pPr>
            <w:r w:rsidRPr="0045568D">
              <w:t xml:space="preserve">If they want to go to hospital call </w:t>
            </w:r>
            <w:r w:rsidRPr="0045568D">
              <w:rPr>
                <w:b/>
                <w:bCs/>
              </w:rPr>
              <w:t>999</w:t>
            </w:r>
            <w:r w:rsidRPr="0045568D">
              <w:t xml:space="preserve"> and follow guidance of call handler</w:t>
            </w:r>
          </w:p>
          <w:p w14:paraId="63551767" w14:textId="251B7EDB" w:rsidR="0045568D" w:rsidRDefault="0045568D" w:rsidP="006563B0">
            <w:pPr>
              <w:pStyle w:val="ListParagraph"/>
              <w:numPr>
                <w:ilvl w:val="0"/>
                <w:numId w:val="4"/>
              </w:numPr>
              <w:spacing w:after="0"/>
              <w:ind w:left="714" w:hanging="357"/>
            </w:pPr>
            <w:r w:rsidRPr="0045568D">
              <w:t xml:space="preserve">Monday-Sunday, 6.30pm-8am call </w:t>
            </w:r>
            <w:r w:rsidRPr="0045568D">
              <w:rPr>
                <w:b/>
                <w:bCs/>
              </w:rPr>
              <w:t xml:space="preserve">111 option 6 </w:t>
            </w:r>
            <w:r w:rsidRPr="0045568D">
              <w:t>for further support</w:t>
            </w:r>
          </w:p>
          <w:p w14:paraId="45D88F62" w14:textId="140C64C8" w:rsidR="00AE525D" w:rsidRDefault="00500A25" w:rsidP="00DE0F0D">
            <w:pPr>
              <w:pStyle w:val="ListParagraph"/>
              <w:numPr>
                <w:ilvl w:val="0"/>
                <w:numId w:val="4"/>
              </w:numPr>
            </w:pPr>
            <w:r>
              <w:t>B</w:t>
            </w:r>
            <w:r w:rsidR="0045568D" w:rsidRPr="0045568D">
              <w:t>etween 8am-8pm</w:t>
            </w:r>
            <w:r>
              <w:t>, 7 days a week</w:t>
            </w:r>
            <w:r w:rsidR="0045568D" w:rsidRPr="0045568D">
              <w:t xml:space="preserve"> call the HCT POA service on </w:t>
            </w:r>
            <w:r w:rsidR="0045568D" w:rsidRPr="006563B0">
              <w:rPr>
                <w:b/>
                <w:bCs/>
              </w:rPr>
              <w:t>0300 123 7571</w:t>
            </w:r>
            <w:r w:rsidR="009368AB">
              <w:rPr>
                <w:b/>
                <w:bCs/>
              </w:rPr>
              <w:t xml:space="preserve"> option 2</w:t>
            </w:r>
            <w:r w:rsidR="0045568D" w:rsidRPr="0045568D">
              <w:t xml:space="preserve"> for further support.</w:t>
            </w:r>
            <w:r w:rsidR="00DE0F0D">
              <w:t xml:space="preserve"> </w:t>
            </w:r>
            <w:r w:rsidR="00DE0F0D" w:rsidRPr="00DE0F0D">
              <w:t xml:space="preserve">If POA unable to respond within appropriate timescale they will call 999. </w:t>
            </w:r>
          </w:p>
        </w:tc>
      </w:tr>
      <w:tr w:rsidR="00AE525D" w14:paraId="06AE8ABB" w14:textId="77777777" w:rsidTr="004F6AEB">
        <w:trPr>
          <w:trHeight w:val="1235"/>
        </w:trPr>
        <w:tc>
          <w:tcPr>
            <w:tcW w:w="1630" w:type="dxa"/>
            <w:tcBorders>
              <w:top w:val="single" w:sz="4" w:space="0" w:color="000000"/>
              <w:left w:val="single" w:sz="4" w:space="0" w:color="000000"/>
              <w:bottom w:val="single" w:sz="4" w:space="0" w:color="000000"/>
              <w:right w:val="single" w:sz="4" w:space="0" w:color="000000"/>
            </w:tcBorders>
            <w:shd w:val="clear" w:color="auto" w:fill="9966FF"/>
            <w:tcMar>
              <w:top w:w="0" w:type="dxa"/>
              <w:left w:w="10" w:type="dxa"/>
              <w:bottom w:w="0" w:type="dxa"/>
              <w:right w:w="10" w:type="dxa"/>
            </w:tcMar>
          </w:tcPr>
          <w:p w14:paraId="733B164A" w14:textId="77777777" w:rsidR="00AE525D" w:rsidRPr="003E2F80" w:rsidRDefault="00271E1C">
            <w:pPr>
              <w:spacing w:after="0"/>
              <w:rPr>
                <w:b/>
                <w:bCs/>
              </w:rPr>
            </w:pPr>
            <w:r w:rsidRPr="003E2F80">
              <w:rPr>
                <w:b/>
                <w:bCs/>
              </w:rPr>
              <w:t>Emergency</w:t>
            </w:r>
          </w:p>
          <w:p w14:paraId="3CD312B0" w14:textId="77777777" w:rsidR="00AE525D" w:rsidRPr="003E2F80" w:rsidRDefault="00AE525D">
            <w:pPr>
              <w:spacing w:after="0"/>
              <w:rPr>
                <w:b/>
                <w:bCs/>
              </w:rPr>
            </w:pPr>
          </w:p>
          <w:p w14:paraId="0880C2E2" w14:textId="77777777" w:rsidR="00AE525D" w:rsidRPr="003E2F80" w:rsidRDefault="00271E1C">
            <w:pPr>
              <w:spacing w:after="0"/>
              <w:rPr>
                <w:b/>
                <w:bCs/>
              </w:rPr>
            </w:pPr>
            <w:r w:rsidRPr="003E2F80">
              <w:rPr>
                <w:b/>
                <w:bCs/>
              </w:rPr>
              <w:t>Total/Aggregated NEWS score</w:t>
            </w:r>
          </w:p>
          <w:p w14:paraId="4EC0FC84" w14:textId="77777777" w:rsidR="00AE525D" w:rsidRPr="003E2F80" w:rsidRDefault="00271E1C">
            <w:pPr>
              <w:spacing w:after="0"/>
              <w:rPr>
                <w:b/>
                <w:bCs/>
              </w:rPr>
            </w:pPr>
            <w:r w:rsidRPr="003E2F80">
              <w:rPr>
                <w:b/>
                <w:bCs/>
              </w:rPr>
              <w:t>7</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386E" w14:textId="77777777" w:rsidR="00AE525D" w:rsidRDefault="00271E1C">
            <w:pPr>
              <w:spacing w:after="0"/>
            </w:pPr>
            <w:r>
              <w:t>Continuous monitoring and observations until transfer or further intervention from other professionals</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0025" w14:textId="2E9C9F5F" w:rsidR="005939E3" w:rsidRDefault="005939E3" w:rsidP="005939E3">
            <w:pPr>
              <w:pStyle w:val="ListParagraph"/>
              <w:numPr>
                <w:ilvl w:val="0"/>
                <w:numId w:val="4"/>
              </w:numPr>
              <w:spacing w:after="0"/>
            </w:pPr>
            <w:r>
              <w:t xml:space="preserve">If they want to go to hospital call </w:t>
            </w:r>
            <w:r w:rsidRPr="006563B0">
              <w:rPr>
                <w:b/>
                <w:bCs/>
              </w:rPr>
              <w:t>999</w:t>
            </w:r>
            <w:r>
              <w:t xml:space="preserve"> and follow guidance of call handler</w:t>
            </w:r>
          </w:p>
          <w:p w14:paraId="155AC811" w14:textId="14FA3EB0" w:rsidR="005939E3" w:rsidRDefault="00271E1C" w:rsidP="003E2F80">
            <w:pPr>
              <w:pStyle w:val="ListParagraph"/>
              <w:numPr>
                <w:ilvl w:val="0"/>
                <w:numId w:val="4"/>
              </w:numPr>
              <w:spacing w:after="0"/>
            </w:pPr>
            <w:r>
              <w:t>If resident or family has expressed wishes to remain in home and not go to hospital, contact the patients GP in the first instance. They can organise palliative care and can make onward referrals to other services such as POA who can organise JIC medication, palliative care or make a clinical decision on further treatment/intervention for the resident</w:t>
            </w:r>
          </w:p>
          <w:p w14:paraId="05BF5914" w14:textId="6A903B1B" w:rsidR="005939E3" w:rsidRDefault="005939E3">
            <w:pPr>
              <w:pStyle w:val="ListParagraph"/>
              <w:numPr>
                <w:ilvl w:val="0"/>
                <w:numId w:val="4"/>
              </w:numPr>
              <w:spacing w:after="0"/>
            </w:pPr>
            <w:r>
              <w:t xml:space="preserve">If you cannot contact the </w:t>
            </w:r>
            <w:proofErr w:type="gramStart"/>
            <w:r>
              <w:t>GP</w:t>
            </w:r>
            <w:proofErr w:type="gramEnd"/>
            <w:r>
              <w:t xml:space="preserve"> please contact the POA</w:t>
            </w:r>
            <w:r w:rsidR="006563B0">
              <w:t xml:space="preserve"> on </w:t>
            </w:r>
            <w:r w:rsidR="006563B0" w:rsidRPr="006563B0">
              <w:rPr>
                <w:b/>
                <w:bCs/>
              </w:rPr>
              <w:t>0300 123 7571</w:t>
            </w:r>
            <w:r w:rsidR="009368AB">
              <w:rPr>
                <w:b/>
                <w:bCs/>
              </w:rPr>
              <w:t xml:space="preserve"> option 2</w:t>
            </w:r>
            <w:r w:rsidR="00DE0F0D">
              <w:t xml:space="preserve">. </w:t>
            </w:r>
            <w:r w:rsidR="00DE0F0D" w:rsidRPr="00DE0F0D">
              <w:t>If POA unable to respond within appropriate timescale they will call 999</w:t>
            </w:r>
          </w:p>
          <w:p w14:paraId="150F1CBD" w14:textId="13AB9533" w:rsidR="005939E3" w:rsidRDefault="005939E3" w:rsidP="003E2F80">
            <w:pPr>
              <w:spacing w:after="0"/>
            </w:pP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C5C3D" w14:textId="77777777" w:rsidR="006563B0" w:rsidRDefault="006563B0" w:rsidP="006563B0">
            <w:pPr>
              <w:pStyle w:val="ListParagraph"/>
              <w:numPr>
                <w:ilvl w:val="0"/>
                <w:numId w:val="5"/>
              </w:numPr>
              <w:spacing w:after="0"/>
            </w:pPr>
            <w:r w:rsidRPr="0045568D">
              <w:t xml:space="preserve">If they want to go to hospital call </w:t>
            </w:r>
            <w:r w:rsidRPr="006563B0">
              <w:rPr>
                <w:b/>
                <w:bCs/>
              </w:rPr>
              <w:t>999</w:t>
            </w:r>
            <w:r w:rsidRPr="0045568D">
              <w:t xml:space="preserve"> and follow guidance of call handler</w:t>
            </w:r>
          </w:p>
          <w:p w14:paraId="13DB916A" w14:textId="77777777" w:rsidR="006563B0" w:rsidRDefault="006563B0" w:rsidP="006563B0">
            <w:pPr>
              <w:pStyle w:val="ListParagraph"/>
              <w:numPr>
                <w:ilvl w:val="0"/>
                <w:numId w:val="4"/>
              </w:numPr>
              <w:spacing w:after="0"/>
              <w:ind w:left="714" w:hanging="357"/>
            </w:pPr>
            <w:r w:rsidRPr="0045568D">
              <w:t xml:space="preserve">Monday-Sunday, 6.30pm-8am call </w:t>
            </w:r>
            <w:r w:rsidRPr="0045568D">
              <w:rPr>
                <w:b/>
                <w:bCs/>
              </w:rPr>
              <w:t xml:space="preserve">111 option 6 </w:t>
            </w:r>
            <w:r w:rsidRPr="0045568D">
              <w:t>for further support</w:t>
            </w:r>
          </w:p>
          <w:p w14:paraId="24E1D4D4" w14:textId="47DCA854" w:rsidR="00AE525D" w:rsidRDefault="00500A25" w:rsidP="006563B0">
            <w:pPr>
              <w:pStyle w:val="ListParagraph"/>
              <w:spacing w:after="0"/>
            </w:pPr>
            <w:r>
              <w:t>B</w:t>
            </w:r>
            <w:r w:rsidR="006563B0" w:rsidRPr="0045568D">
              <w:t>etween 8am-8pm</w:t>
            </w:r>
            <w:r>
              <w:t>, 7 days a week</w:t>
            </w:r>
            <w:r w:rsidR="006563B0" w:rsidRPr="0045568D">
              <w:t xml:space="preserve"> call the HCT POA service on </w:t>
            </w:r>
            <w:r w:rsidR="006563B0" w:rsidRPr="006563B0">
              <w:rPr>
                <w:b/>
                <w:bCs/>
              </w:rPr>
              <w:t>0300 123 7571</w:t>
            </w:r>
            <w:r w:rsidR="009368AB">
              <w:rPr>
                <w:b/>
                <w:bCs/>
              </w:rPr>
              <w:t xml:space="preserve"> option 2</w:t>
            </w:r>
            <w:r w:rsidR="006563B0" w:rsidRPr="0045568D">
              <w:t xml:space="preserve"> for further support.</w:t>
            </w:r>
            <w:r w:rsidR="006563B0">
              <w:t xml:space="preserve"> </w:t>
            </w:r>
            <w:r w:rsidR="006563B0" w:rsidRPr="00DE0F0D">
              <w:t>If POA unable to respond within appropriate timescale they will call 999.</w:t>
            </w:r>
          </w:p>
        </w:tc>
      </w:tr>
    </w:tbl>
    <w:p w14:paraId="710CE6DF" w14:textId="77777777" w:rsidR="00AE525D" w:rsidRDefault="00AE525D">
      <w:pPr>
        <w:spacing w:after="0"/>
        <w:rPr>
          <w:b/>
          <w:bCs/>
        </w:rPr>
      </w:pPr>
    </w:p>
    <w:p w14:paraId="1701E908" w14:textId="77777777" w:rsidR="00AE525D" w:rsidRDefault="00AE525D">
      <w:pPr>
        <w:spacing w:after="0"/>
        <w:rPr>
          <w:b/>
          <w:bCs/>
        </w:rPr>
      </w:pPr>
    </w:p>
    <w:sectPr w:rsidR="00AE525D">
      <w:footerReference w:type="default" r:id="rId8"/>
      <w:pgSz w:w="23811" w:h="16838"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7480" w14:textId="77777777" w:rsidR="000E0F8A" w:rsidRDefault="00271E1C">
      <w:pPr>
        <w:spacing w:after="0"/>
      </w:pPr>
      <w:r>
        <w:separator/>
      </w:r>
    </w:p>
  </w:endnote>
  <w:endnote w:type="continuationSeparator" w:id="0">
    <w:p w14:paraId="695C70AE" w14:textId="77777777" w:rsidR="000E0F8A" w:rsidRDefault="00271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953798"/>
      <w:docPartObj>
        <w:docPartGallery w:val="Page Numbers (Bottom of Page)"/>
        <w:docPartUnique/>
      </w:docPartObj>
    </w:sdtPr>
    <w:sdtEndPr>
      <w:rPr>
        <w:noProof/>
      </w:rPr>
    </w:sdtEndPr>
    <w:sdtContent>
      <w:p w14:paraId="75BE9904" w14:textId="42458D5A" w:rsidR="001508E1" w:rsidRDefault="00150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E39C6" w14:textId="77777777" w:rsidR="008B4B7A" w:rsidRDefault="0015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A0A9" w14:textId="77777777" w:rsidR="000E0F8A" w:rsidRDefault="00271E1C">
      <w:pPr>
        <w:spacing w:after="0"/>
      </w:pPr>
      <w:r>
        <w:rPr>
          <w:color w:val="000000"/>
        </w:rPr>
        <w:separator/>
      </w:r>
    </w:p>
  </w:footnote>
  <w:footnote w:type="continuationSeparator" w:id="0">
    <w:p w14:paraId="7621CFC4" w14:textId="77777777" w:rsidR="000E0F8A" w:rsidRDefault="00271E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69F"/>
    <w:multiLevelType w:val="multilevel"/>
    <w:tmpl w:val="1BFAA7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D12BD2"/>
    <w:multiLevelType w:val="multilevel"/>
    <w:tmpl w:val="97A4FE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620B84"/>
    <w:multiLevelType w:val="multilevel"/>
    <w:tmpl w:val="EF8EB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12621A"/>
    <w:multiLevelType w:val="multilevel"/>
    <w:tmpl w:val="AA34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60223E"/>
    <w:multiLevelType w:val="hybridMultilevel"/>
    <w:tmpl w:val="AF3E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22EAE"/>
    <w:multiLevelType w:val="hybridMultilevel"/>
    <w:tmpl w:val="FCE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5D"/>
    <w:rsid w:val="000009C6"/>
    <w:rsid w:val="00060C05"/>
    <w:rsid w:val="000E0F8A"/>
    <w:rsid w:val="00100216"/>
    <w:rsid w:val="001329CC"/>
    <w:rsid w:val="0014253F"/>
    <w:rsid w:val="00147132"/>
    <w:rsid w:val="001508E1"/>
    <w:rsid w:val="00172BAF"/>
    <w:rsid w:val="001859C7"/>
    <w:rsid w:val="002126DF"/>
    <w:rsid w:val="00221AFB"/>
    <w:rsid w:val="00225FED"/>
    <w:rsid w:val="00271E1C"/>
    <w:rsid w:val="00350441"/>
    <w:rsid w:val="003E2F80"/>
    <w:rsid w:val="003E4EB2"/>
    <w:rsid w:val="00443C38"/>
    <w:rsid w:val="0044482B"/>
    <w:rsid w:val="0045568D"/>
    <w:rsid w:val="00474F52"/>
    <w:rsid w:val="00480BC1"/>
    <w:rsid w:val="004F6AEB"/>
    <w:rsid w:val="00500A25"/>
    <w:rsid w:val="00503726"/>
    <w:rsid w:val="00525E68"/>
    <w:rsid w:val="00530E0B"/>
    <w:rsid w:val="0054518B"/>
    <w:rsid w:val="005939E3"/>
    <w:rsid w:val="00595BA3"/>
    <w:rsid w:val="00632CB2"/>
    <w:rsid w:val="006563B0"/>
    <w:rsid w:val="006B6153"/>
    <w:rsid w:val="00760306"/>
    <w:rsid w:val="007E54DE"/>
    <w:rsid w:val="007E6B8E"/>
    <w:rsid w:val="00843954"/>
    <w:rsid w:val="00843C06"/>
    <w:rsid w:val="008A6953"/>
    <w:rsid w:val="00930CCB"/>
    <w:rsid w:val="009368AB"/>
    <w:rsid w:val="009B76FB"/>
    <w:rsid w:val="009D5FA5"/>
    <w:rsid w:val="00A60917"/>
    <w:rsid w:val="00AE525D"/>
    <w:rsid w:val="00B86759"/>
    <w:rsid w:val="00DE0F0D"/>
    <w:rsid w:val="00EE6951"/>
    <w:rsid w:val="00F32148"/>
    <w:rsid w:val="00F8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CAD5"/>
  <w15:docId w15:val="{E0C36CEA-57B4-4AF7-AFA6-649C392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060C05"/>
    <w:pPr>
      <w:autoSpaceDN/>
      <w:spacing w:after="0"/>
      <w:textAlignment w:val="auto"/>
    </w:pPr>
  </w:style>
  <w:style w:type="character" w:styleId="Hyperlink">
    <w:name w:val="Hyperlink"/>
    <w:basedOn w:val="DefaultParagraphFont"/>
    <w:uiPriority w:val="99"/>
    <w:unhideWhenUsed/>
    <w:rsid w:val="00632CB2"/>
    <w:rPr>
      <w:color w:val="0563C1" w:themeColor="hyperlink"/>
      <w:u w:val="single"/>
    </w:rPr>
  </w:style>
  <w:style w:type="character" w:styleId="UnresolvedMention">
    <w:name w:val="Unresolved Mention"/>
    <w:basedOn w:val="DefaultParagraphFont"/>
    <w:uiPriority w:val="99"/>
    <w:semiHidden/>
    <w:unhideWhenUsed/>
    <w:rsid w:val="00632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ngland.nhs.uk/wp-content/uploads/2021/03/qsir-sbar-communication-tool.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D069018F2D641B7DAFC3B73CC6C56" ma:contentTypeVersion="12" ma:contentTypeDescription="Create a new document." ma:contentTypeScope="" ma:versionID="2462e03e1f2aee9662da72c76418f52b">
  <xsd:schema xmlns:xsd="http://www.w3.org/2001/XMLSchema" xmlns:xs="http://www.w3.org/2001/XMLSchema" xmlns:p="http://schemas.microsoft.com/office/2006/metadata/properties" xmlns:ns2="87a0379d-7524-4ac4-8553-c209ea8491ef" xmlns:ns3="af26a947-f950-4fc3-8123-bce06b852831" targetNamespace="http://schemas.microsoft.com/office/2006/metadata/properties" ma:root="true" ma:fieldsID="3ede7ff36069b0a9e4eb8cb55a403c60" ns2:_="" ns3:_="">
    <xsd:import namespace="87a0379d-7524-4ac4-8553-c209ea8491ef"/>
    <xsd:import namespace="af26a947-f950-4fc3-8123-bce06b852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0379d-7524-4ac4-8553-c209ea849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6a947-f950-4fc3-8123-bce06b852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F4F49-EAEB-4DD2-BD58-409ECFB879DF}"/>
</file>

<file path=customXml/itemProps2.xml><?xml version="1.0" encoding="utf-8"?>
<ds:datastoreItem xmlns:ds="http://schemas.openxmlformats.org/officeDocument/2006/customXml" ds:itemID="{9B9D821A-E3C5-4835-9585-5086A4867261}"/>
</file>

<file path=customXml/itemProps3.xml><?xml version="1.0" encoding="utf-8"?>
<ds:datastoreItem xmlns:ds="http://schemas.openxmlformats.org/officeDocument/2006/customXml" ds:itemID="{067A10F9-6DD6-483F-B15D-50DF35CD97B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Cooper</dc:creator>
  <cp:lastModifiedBy>Palida Teelucknavan</cp:lastModifiedBy>
  <cp:revision>2</cp:revision>
  <dcterms:created xsi:type="dcterms:W3CDTF">2021-09-22T10:27:00Z</dcterms:created>
  <dcterms:modified xsi:type="dcterms:W3CDTF">2021-09-22T10:27:00Z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0x0101000FED069018F2D641B7DAFC3B73CC6C56</vt:lpwstr>
  </property>
</Properties>
</file>