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28" w:type="dxa"/>
        <w:tblInd w:w="-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4A1F86" w:rsidRPr="00541DE6" w14:paraId="349BA3DA" w14:textId="77777777" w:rsidTr="00E05EDB">
        <w:trPr>
          <w:trHeight w:hRule="exact" w:val="543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0E9B02CD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2410" w:type="dxa"/>
          </w:tcPr>
          <w:p w14:paraId="7E091E8A" w14:textId="03D65487" w:rsidR="004A1F86" w:rsidRDefault="00E05EDB" w:rsidP="00761F90">
            <w:pPr>
              <w:pStyle w:val="Header"/>
            </w:pPr>
            <w:r>
              <w:t>Business Operations</w:t>
            </w:r>
          </w:p>
          <w:p w14:paraId="50757C42" w14:textId="71DD46C6" w:rsidR="00E05EDB" w:rsidRPr="000B0E5B" w:rsidRDefault="00E05EDB" w:rsidP="00761F90">
            <w:pPr>
              <w:pStyle w:val="Header"/>
            </w:pPr>
            <w:r>
              <w:t>UKHSA East of England</w:t>
            </w:r>
          </w:p>
          <w:p w14:paraId="3EE59CE1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141" w:type="dxa"/>
          </w:tcPr>
          <w:p w14:paraId="09C02A40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2C2189CE" w14:textId="3D29A31D" w:rsidR="004A1F86" w:rsidRPr="000B0E5B" w:rsidRDefault="004A1F86" w:rsidP="00761F90">
            <w:pPr>
              <w:pStyle w:val="Header"/>
            </w:pPr>
          </w:p>
          <w:p w14:paraId="1D741354" w14:textId="77777777" w:rsidR="004A1F86" w:rsidRDefault="00890C3D" w:rsidP="00761F90">
            <w:pPr>
              <w:pStyle w:val="Header"/>
            </w:pPr>
            <w:hyperlink r:id="rId7" w:history="1">
              <w:r w:rsidR="004C0114" w:rsidRPr="000218F2">
                <w:rPr>
                  <w:rStyle w:val="Hyperlink"/>
                </w:rPr>
                <w:t>www.gov.uk/ukhsa</w:t>
              </w:r>
            </w:hyperlink>
          </w:p>
          <w:p w14:paraId="0916392A" w14:textId="77777777" w:rsidR="004C0114" w:rsidRPr="000B0E5B" w:rsidRDefault="004C0114" w:rsidP="00761F90">
            <w:pPr>
              <w:pStyle w:val="Header"/>
              <w:rPr>
                <w:color w:val="005ABB"/>
              </w:rPr>
            </w:pPr>
          </w:p>
        </w:tc>
      </w:tr>
    </w:tbl>
    <w:p w14:paraId="770B2084" w14:textId="56501A63" w:rsidR="004A1F86" w:rsidRPr="008F4286" w:rsidRDefault="00E25033" w:rsidP="00761F90">
      <w:r>
        <w:t>1</w:t>
      </w:r>
      <w:r w:rsidR="00A1360E">
        <w:t>8</w:t>
      </w:r>
      <w:r w:rsidR="004A1F86" w:rsidRPr="008F4286">
        <w:t xml:space="preserve"> M</w:t>
      </w:r>
      <w:r w:rsidR="00CF2492">
        <w:t>arch</w:t>
      </w:r>
      <w:r w:rsidR="004A1F86" w:rsidRPr="008F4286">
        <w:t xml:space="preserve"> 2</w:t>
      </w:r>
      <w:r w:rsidR="00CF2492">
        <w:t>022</w:t>
      </w:r>
    </w:p>
    <w:p w14:paraId="00EB62B1" w14:textId="6BCC6322" w:rsidR="004A1F86" w:rsidRDefault="004A1F86" w:rsidP="00761F90">
      <w:pPr>
        <w:pStyle w:val="Heading1"/>
      </w:pPr>
    </w:p>
    <w:p w14:paraId="6135C1CB" w14:textId="39361C5B" w:rsidR="004A1F86" w:rsidRPr="008F4286" w:rsidRDefault="004A1F86" w:rsidP="00761F90">
      <w:r w:rsidRPr="008F4286">
        <w:t xml:space="preserve">Dear </w:t>
      </w:r>
      <w:r w:rsidR="00E84E00">
        <w:t>Care Home Manager</w:t>
      </w:r>
    </w:p>
    <w:p w14:paraId="66586A01" w14:textId="77777777" w:rsidR="004A1F86" w:rsidRPr="008F4286" w:rsidRDefault="004A1F86" w:rsidP="00761F90"/>
    <w:p w14:paraId="68E784D3" w14:textId="50F11F14" w:rsidR="004A1F86" w:rsidRPr="00294B61" w:rsidRDefault="004A1F86" w:rsidP="00761F90">
      <w:pPr>
        <w:pStyle w:val="Heading1"/>
      </w:pPr>
      <w:r w:rsidRPr="00294B61">
        <w:t xml:space="preserve">Re: </w:t>
      </w:r>
      <w:r w:rsidR="00E84E00">
        <w:t xml:space="preserve">Stand down of </w:t>
      </w:r>
      <w:r w:rsidR="00DD6C0C">
        <w:t xml:space="preserve">UKHSA East of England </w:t>
      </w:r>
      <w:r w:rsidR="00E84E00">
        <w:t xml:space="preserve">Covid </w:t>
      </w:r>
      <w:r w:rsidR="004937B2">
        <w:t>R</w:t>
      </w:r>
      <w:r w:rsidR="00E84E00">
        <w:t xml:space="preserve">esponse </w:t>
      </w:r>
      <w:r w:rsidR="00BA7F58">
        <w:t>Cell (</w:t>
      </w:r>
      <w:r w:rsidR="00324CDB">
        <w:t>CRC)</w:t>
      </w:r>
      <w:r w:rsidR="008844EC">
        <w:t xml:space="preserve"> during out of hours</w:t>
      </w:r>
    </w:p>
    <w:p w14:paraId="14DF720A" w14:textId="77777777" w:rsidR="004A1F86" w:rsidRPr="008F4286" w:rsidRDefault="004A1F86" w:rsidP="00761F90"/>
    <w:p w14:paraId="504B1DA1" w14:textId="14769EAC" w:rsidR="00BA0A69" w:rsidRDefault="00CF2492" w:rsidP="00CF2492">
      <w:r w:rsidRPr="00CF2492">
        <w:t xml:space="preserve">Please note that the </w:t>
      </w:r>
      <w:r w:rsidR="00A23589">
        <w:t xml:space="preserve">East of England </w:t>
      </w:r>
      <w:r w:rsidR="00BA0A69">
        <w:t>H</w:t>
      </w:r>
      <w:r w:rsidRPr="00CF2492">
        <w:t xml:space="preserve">ealth </w:t>
      </w:r>
      <w:r w:rsidR="00BA0A69">
        <w:t>P</w:t>
      </w:r>
      <w:r w:rsidRPr="00CF2492">
        <w:t xml:space="preserve">rotection </w:t>
      </w:r>
      <w:r w:rsidR="00BA0A69">
        <w:t>T</w:t>
      </w:r>
      <w:r w:rsidRPr="00CF2492">
        <w:t xml:space="preserve">eam </w:t>
      </w:r>
      <w:r>
        <w:t>will</w:t>
      </w:r>
      <w:r w:rsidR="00BA0A69">
        <w:t>,</w:t>
      </w:r>
      <w:r>
        <w:t xml:space="preserve"> from 1</w:t>
      </w:r>
      <w:r w:rsidR="00A1360E" w:rsidRPr="00A1360E">
        <w:rPr>
          <w:vertAlign w:val="superscript"/>
        </w:rPr>
        <w:t>st</w:t>
      </w:r>
      <w:r w:rsidR="00A1360E">
        <w:t xml:space="preserve"> April</w:t>
      </w:r>
      <w:r w:rsidR="00BA0A69">
        <w:t xml:space="preserve"> 2022</w:t>
      </w:r>
      <w:r w:rsidR="00A23589">
        <w:t>,</w:t>
      </w:r>
      <w:r w:rsidRPr="00CF2492">
        <w:t xml:space="preserve"> only re</w:t>
      </w:r>
      <w:r>
        <w:t>spond to</w:t>
      </w:r>
      <w:r w:rsidRPr="00CF2492">
        <w:t xml:space="preserve"> notifications </w:t>
      </w:r>
      <w:r w:rsidRPr="00CF2492">
        <w:rPr>
          <w:b/>
          <w:bCs/>
        </w:rPr>
        <w:t>of new outbreaks in staff and residents</w:t>
      </w:r>
      <w:r>
        <w:t xml:space="preserve"> in </w:t>
      </w:r>
      <w:r w:rsidR="00BA0A69">
        <w:t xml:space="preserve">working </w:t>
      </w:r>
      <w:r>
        <w:t>hours (Monday-</w:t>
      </w:r>
      <w:r w:rsidR="00DD6C0C">
        <w:t>Friday</w:t>
      </w:r>
      <w:r>
        <w:t xml:space="preserve"> 9</w:t>
      </w:r>
      <w:r w:rsidR="00BA0A69">
        <w:t xml:space="preserve">.00 am – </w:t>
      </w:r>
      <w:r>
        <w:t>5</w:t>
      </w:r>
      <w:r w:rsidR="00BA0A69">
        <w:t>.00 pm</w:t>
      </w:r>
      <w:r>
        <w:t>).</w:t>
      </w:r>
    </w:p>
    <w:p w14:paraId="0A52995C" w14:textId="79E7E50D" w:rsidR="00CF2492" w:rsidRPr="00CF2492" w:rsidRDefault="00CF2492" w:rsidP="00CF2492">
      <w:r w:rsidRPr="00CF2492">
        <w:t> </w:t>
      </w:r>
    </w:p>
    <w:p w14:paraId="0C729280" w14:textId="4CBA134E" w:rsidR="00CF2492" w:rsidRDefault="00CF2492" w:rsidP="00CF2492">
      <w:r w:rsidRPr="00CF2492">
        <w:t>To report any</w:t>
      </w:r>
      <w:r>
        <w:t xml:space="preserve"> new outbreaks outside working hours</w:t>
      </w:r>
      <w:r w:rsidR="00BA0A69">
        <w:t>,</w:t>
      </w:r>
      <w:r w:rsidR="000A1DA3">
        <w:t xml:space="preserve"> including bank holidays,</w:t>
      </w:r>
      <w:r>
        <w:t xml:space="preserve"> please email </w:t>
      </w:r>
      <w:hyperlink r:id="rId8" w:history="1">
        <w:r w:rsidR="00F5005F" w:rsidRPr="0051481C">
          <w:rPr>
            <w:rStyle w:val="Hyperlink"/>
          </w:rPr>
          <w:t>EastOfEnglandHPT@phe.gov.uk</w:t>
        </w:r>
      </w:hyperlink>
      <w:r w:rsidR="000A1DA3">
        <w:t xml:space="preserve">. A </w:t>
      </w:r>
      <w:r>
        <w:t xml:space="preserve">practitioner will be in </w:t>
      </w:r>
      <w:r w:rsidR="00A1360E">
        <w:t>touch the</w:t>
      </w:r>
      <w:r>
        <w:t xml:space="preserve"> next working day to</w:t>
      </w:r>
      <w:r w:rsidR="002C6B39">
        <w:t xml:space="preserve"> give advice</w:t>
      </w:r>
      <w:r>
        <w:t>.</w:t>
      </w:r>
    </w:p>
    <w:p w14:paraId="01884F95" w14:textId="77777777" w:rsidR="00CF2492" w:rsidRDefault="00CF2492" w:rsidP="00CF2492"/>
    <w:p w14:paraId="1DD20ADB" w14:textId="031DEAC5" w:rsidR="00CF2492" w:rsidRPr="00CF2492" w:rsidRDefault="00E25033" w:rsidP="00CF2492">
      <w:r>
        <w:t xml:space="preserve">For </w:t>
      </w:r>
      <w:r w:rsidRPr="00A1360E">
        <w:rPr>
          <w:b/>
          <w:bCs/>
        </w:rPr>
        <w:t>ongoing</w:t>
      </w:r>
      <w:r w:rsidR="00CF2492" w:rsidRPr="00CF2492">
        <w:rPr>
          <w:b/>
          <w:bCs/>
        </w:rPr>
        <w:t xml:space="preserve"> cases within existing outbreaks or outcomes of</w:t>
      </w:r>
      <w:r w:rsidR="00BA7F58">
        <w:rPr>
          <w:b/>
          <w:bCs/>
        </w:rPr>
        <w:t xml:space="preserve"> internal</w:t>
      </w:r>
      <w:r w:rsidR="00CF2492" w:rsidRPr="00CF2492">
        <w:rPr>
          <w:b/>
          <w:bCs/>
        </w:rPr>
        <w:t xml:space="preserve"> contact </w:t>
      </w:r>
      <w:r w:rsidR="008844EC" w:rsidRPr="00CF2492">
        <w:rPr>
          <w:b/>
          <w:bCs/>
        </w:rPr>
        <w:t>tracing, contact</w:t>
      </w:r>
      <w:r w:rsidR="00CF2492" w:rsidRPr="00CF2492">
        <w:rPr>
          <w:b/>
          <w:bCs/>
        </w:rPr>
        <w:t xml:space="preserve"> your Local Authority Single Point of Contact Team directly</w:t>
      </w:r>
      <w:r w:rsidR="00CF2492" w:rsidRPr="00CF2492">
        <w:t xml:space="preserve"> as they will continue </w:t>
      </w:r>
      <w:r w:rsidR="008844EC" w:rsidRPr="00CF2492">
        <w:t>to provide</w:t>
      </w:r>
      <w:r w:rsidR="00CF2492" w:rsidRPr="00CF2492">
        <w:t xml:space="preserve"> you with support for the management of the outbreak</w:t>
      </w:r>
      <w:r w:rsidR="00BA7F58">
        <w:t>.</w:t>
      </w:r>
    </w:p>
    <w:p w14:paraId="1DF74263" w14:textId="77777777" w:rsidR="00CF2492" w:rsidRPr="00CF2492" w:rsidRDefault="00CF2492" w:rsidP="00CF2492"/>
    <w:p w14:paraId="26C11930" w14:textId="78002876" w:rsidR="00CF2492" w:rsidRPr="00CF2492" w:rsidRDefault="00BA7F58" w:rsidP="00CF2492">
      <w:r w:rsidRPr="00CF2492">
        <w:t>Please</w:t>
      </w:r>
      <w:r w:rsidR="00CF2492" w:rsidRPr="00CF2492">
        <w:t xml:space="preserve"> follow the web link</w:t>
      </w:r>
      <w:r>
        <w:t>s</w:t>
      </w:r>
      <w:r w:rsidR="00CF2492" w:rsidRPr="00CF2492">
        <w:t xml:space="preserve"> below</w:t>
      </w:r>
      <w:r w:rsidR="00A23589">
        <w:t xml:space="preserve"> for all update</w:t>
      </w:r>
      <w:r w:rsidR="002C6B39">
        <w:t>s to the national</w:t>
      </w:r>
      <w:r w:rsidR="00A23589">
        <w:t xml:space="preserve"> guidance on the management of Covid-19 in care homes.</w:t>
      </w:r>
    </w:p>
    <w:p w14:paraId="3E81FEC2" w14:textId="7A1A5C37" w:rsidR="00D6795B" w:rsidRPr="00CF2492" w:rsidRDefault="00890C3D" w:rsidP="00CF2492">
      <w:hyperlink r:id="rId9" w:history="1">
        <w:r w:rsidR="00A23589" w:rsidRPr="00A23589">
          <w:rPr>
            <w:rStyle w:val="Hyperlink"/>
            <w:b/>
            <w:bCs/>
          </w:rPr>
          <w:t>COVID-19: management of staff and exposed patients or residents in health and social care settings - GOV.UK (www.gov.uk)</w:t>
        </w:r>
      </w:hyperlink>
      <w:r w:rsidR="00CF2492" w:rsidRPr="00CF2492">
        <w:rPr>
          <w:b/>
          <w:bCs/>
        </w:rPr>
        <w:t xml:space="preserve">, </w:t>
      </w:r>
    </w:p>
    <w:p w14:paraId="4F152706" w14:textId="77777777" w:rsidR="00D6795B" w:rsidRDefault="00D6795B" w:rsidP="00CF2492">
      <w:pPr>
        <w:rPr>
          <w:b/>
        </w:rPr>
      </w:pPr>
    </w:p>
    <w:p w14:paraId="3E5092D8" w14:textId="2901CACB" w:rsidR="00D6795B" w:rsidRDefault="00890C3D" w:rsidP="00CF2492">
      <w:hyperlink w:history="1">
        <w:r w:rsidR="00A23589" w:rsidRPr="00A23589">
          <w:rPr>
            <w:rStyle w:val="Hyperlink"/>
          </w:rPr>
          <w:t>Admission and care of residents in a care home during COVID-19 - GOV.UK (www.gov.uk)</w:t>
        </w:r>
      </w:hyperlink>
      <w:r w:rsidR="00CF2492" w:rsidRPr="00CF2492">
        <w:t xml:space="preserve"> </w:t>
      </w:r>
    </w:p>
    <w:p w14:paraId="59A0B3E1" w14:textId="38A57399" w:rsidR="00CF2492" w:rsidRPr="00CF2492" w:rsidRDefault="00CF2492" w:rsidP="00CF2492">
      <w:r w:rsidRPr="00CF2492">
        <w:t xml:space="preserve"> </w:t>
      </w:r>
    </w:p>
    <w:p w14:paraId="74D8D815" w14:textId="3B34ABE9" w:rsidR="00CF2492" w:rsidRPr="00CF2492" w:rsidRDefault="00890C3D" w:rsidP="00A23589">
      <w:hyperlink r:id="rId10" w:anchor="self-isolation-requirements-for-patients-and-residents-in-health-and-social-care-settings-after-exposure-to-a-case-of-covid-19" w:history="1">
        <w:r w:rsidR="00CF2492" w:rsidRPr="00CF2492">
          <w:rPr>
            <w:rStyle w:val="Hyperlink"/>
          </w:rPr>
          <w:t>COVID-19: management of staff and exposed patients or residents in health and social care settings - GOV.UK (www.gov.uk)</w:t>
        </w:r>
      </w:hyperlink>
      <w:r w:rsidR="00CF2492" w:rsidRPr="00CF2492">
        <w:t>,</w:t>
      </w:r>
    </w:p>
    <w:p w14:paraId="3DE68BA0" w14:textId="77777777" w:rsidR="00CF2492" w:rsidRPr="00CF2492" w:rsidRDefault="00CF2492" w:rsidP="00CF2492"/>
    <w:p w14:paraId="5389E375" w14:textId="77777777" w:rsidR="00236B10" w:rsidRPr="008F4286" w:rsidRDefault="00236B10" w:rsidP="00236B10">
      <w:r w:rsidRPr="008F4286">
        <w:t>Yours sincerely</w:t>
      </w:r>
    </w:p>
    <w:p w14:paraId="6BE7F4EA" w14:textId="77777777" w:rsidR="00236B10" w:rsidRDefault="00236B10" w:rsidP="00236B10"/>
    <w:p w14:paraId="3CABA70D" w14:textId="77777777" w:rsidR="00236B10" w:rsidRDefault="00236B10" w:rsidP="00236B10"/>
    <w:p w14:paraId="203462E2" w14:textId="77777777" w:rsidR="00236B10" w:rsidRDefault="00236B10" w:rsidP="00236B10">
      <w:r>
        <w:rPr>
          <w:noProof/>
        </w:rPr>
        <w:drawing>
          <wp:anchor distT="0" distB="0" distL="114300" distR="114300" simplePos="0" relativeHeight="251659264" behindDoc="0" locked="0" layoutInCell="1" allowOverlap="1" wp14:anchorId="1BDCA96C" wp14:editId="7B5C4323">
            <wp:simplePos x="0" y="0"/>
            <wp:positionH relativeFrom="column">
              <wp:posOffset>-635</wp:posOffset>
            </wp:positionH>
            <wp:positionV relativeFrom="paragraph">
              <wp:posOffset>-356235</wp:posOffset>
            </wp:positionV>
            <wp:extent cx="1130531" cy="5237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0531" cy="52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44AE" w14:textId="77777777" w:rsidR="00236B10" w:rsidRDefault="00236B10" w:rsidP="00236B10">
      <w:r>
        <w:t xml:space="preserve">Dr </w:t>
      </w:r>
      <w:proofErr w:type="spellStart"/>
      <w:r>
        <w:t>Jörg</w:t>
      </w:r>
      <w:proofErr w:type="spellEnd"/>
      <w:r>
        <w:t xml:space="preserve"> Hoffmann</w:t>
      </w:r>
    </w:p>
    <w:p w14:paraId="7BD1931C" w14:textId="77777777" w:rsidR="00236B10" w:rsidRPr="008F4286" w:rsidRDefault="00236B10" w:rsidP="00236B10">
      <w:r>
        <w:t>Regional Deputy Director UKHSA</w:t>
      </w:r>
    </w:p>
    <w:p w14:paraId="32059973" w14:textId="77777777" w:rsidR="00236B10" w:rsidRDefault="00890C3D" w:rsidP="00236B10">
      <w:hyperlink r:id="rId12" w:history="1">
        <w:r w:rsidR="00236B10">
          <w:rPr>
            <w:rStyle w:val="Hyperlink"/>
          </w:rPr>
          <w:t>jorg.hoffmann@phe.gov.uk</w:t>
        </w:r>
      </w:hyperlink>
    </w:p>
    <w:p w14:paraId="3DBF7E88" w14:textId="6DA7A5A0" w:rsidR="004A1F86" w:rsidRDefault="004A1F86" w:rsidP="00236B10"/>
    <w:sectPr w:rsidR="004A1F86" w:rsidSect="00704E37">
      <w:footerReference w:type="default" r:id="rId13"/>
      <w:headerReference w:type="first" r:id="rId14"/>
      <w:footerReference w:type="first" r:id="rId15"/>
      <w:pgSz w:w="11906" w:h="16838"/>
      <w:pgMar w:top="1134" w:right="1021" w:bottom="1440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5EC7" w14:textId="77777777" w:rsidR="008F36E8" w:rsidRDefault="008F36E8" w:rsidP="00761F90">
      <w:r>
        <w:separator/>
      </w:r>
    </w:p>
  </w:endnote>
  <w:endnote w:type="continuationSeparator" w:id="0">
    <w:p w14:paraId="2C58FA08" w14:textId="77777777" w:rsidR="008F36E8" w:rsidRDefault="008F36E8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97A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789" w14:textId="77777777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883FCA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E80A" w14:textId="77777777" w:rsidR="008F36E8" w:rsidRDefault="008F36E8" w:rsidP="00761F90">
      <w:r>
        <w:separator/>
      </w:r>
    </w:p>
  </w:footnote>
  <w:footnote w:type="continuationSeparator" w:id="0">
    <w:p w14:paraId="0FDAE29C" w14:textId="77777777" w:rsidR="008F36E8" w:rsidRDefault="008F36E8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9C87" w14:textId="77777777" w:rsidR="004A1F86" w:rsidRDefault="00E208D7" w:rsidP="004C465B">
    <w:pPr>
      <w:pStyle w:val="Header"/>
      <w:spacing w:line="240" w:lineRule="atLeast"/>
      <w:ind w:left="-284"/>
    </w:pPr>
    <w:r>
      <w:rPr>
        <w:noProof/>
      </w:rPr>
      <w:drawing>
        <wp:inline distT="0" distB="0" distL="0" distR="0" wp14:anchorId="54203B11" wp14:editId="7386CFD8">
          <wp:extent cx="1295400" cy="1231900"/>
          <wp:effectExtent l="0" t="0" r="0" b="0"/>
          <wp:docPr id="1" name="Picture 1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8D2"/>
    <w:multiLevelType w:val="hybridMultilevel"/>
    <w:tmpl w:val="BD529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151E3"/>
    <w:multiLevelType w:val="hybridMultilevel"/>
    <w:tmpl w:val="D40ED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B8"/>
    <w:rsid w:val="0001276E"/>
    <w:rsid w:val="000742C2"/>
    <w:rsid w:val="00096FFC"/>
    <w:rsid w:val="000A1DA3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659E0"/>
    <w:rsid w:val="00175906"/>
    <w:rsid w:val="0019479C"/>
    <w:rsid w:val="001B70F7"/>
    <w:rsid w:val="001D07ED"/>
    <w:rsid w:val="001E0D14"/>
    <w:rsid w:val="001E6B8B"/>
    <w:rsid w:val="001F5221"/>
    <w:rsid w:val="002111C8"/>
    <w:rsid w:val="00236B10"/>
    <w:rsid w:val="002377E4"/>
    <w:rsid w:val="00294B61"/>
    <w:rsid w:val="002B284A"/>
    <w:rsid w:val="002C073D"/>
    <w:rsid w:val="002C2E25"/>
    <w:rsid w:val="002C6B39"/>
    <w:rsid w:val="002F0649"/>
    <w:rsid w:val="00324CDB"/>
    <w:rsid w:val="00335D50"/>
    <w:rsid w:val="00344594"/>
    <w:rsid w:val="00394631"/>
    <w:rsid w:val="003960B5"/>
    <w:rsid w:val="003A000A"/>
    <w:rsid w:val="003C26D9"/>
    <w:rsid w:val="003F071F"/>
    <w:rsid w:val="003F303C"/>
    <w:rsid w:val="003F66F5"/>
    <w:rsid w:val="00411FD9"/>
    <w:rsid w:val="00415F3E"/>
    <w:rsid w:val="00425B35"/>
    <w:rsid w:val="004937B2"/>
    <w:rsid w:val="004977CA"/>
    <w:rsid w:val="004A1F86"/>
    <w:rsid w:val="004C0114"/>
    <w:rsid w:val="004C04CD"/>
    <w:rsid w:val="004C465B"/>
    <w:rsid w:val="004E2520"/>
    <w:rsid w:val="004F4DED"/>
    <w:rsid w:val="005351D2"/>
    <w:rsid w:val="00541DE6"/>
    <w:rsid w:val="00551ED9"/>
    <w:rsid w:val="005629A6"/>
    <w:rsid w:val="00576873"/>
    <w:rsid w:val="005A405C"/>
    <w:rsid w:val="005B0D4C"/>
    <w:rsid w:val="005C6114"/>
    <w:rsid w:val="00636A73"/>
    <w:rsid w:val="00651A56"/>
    <w:rsid w:val="0066498D"/>
    <w:rsid w:val="006728B8"/>
    <w:rsid w:val="006778CF"/>
    <w:rsid w:val="006913B5"/>
    <w:rsid w:val="006B1EEC"/>
    <w:rsid w:val="006C4481"/>
    <w:rsid w:val="006D3FD0"/>
    <w:rsid w:val="006E4B6A"/>
    <w:rsid w:val="00704E37"/>
    <w:rsid w:val="00713811"/>
    <w:rsid w:val="007403F6"/>
    <w:rsid w:val="0075105C"/>
    <w:rsid w:val="00757153"/>
    <w:rsid w:val="00761F90"/>
    <w:rsid w:val="007C460C"/>
    <w:rsid w:val="007D6212"/>
    <w:rsid w:val="007E6EB2"/>
    <w:rsid w:val="00850E60"/>
    <w:rsid w:val="0085134A"/>
    <w:rsid w:val="00864BA5"/>
    <w:rsid w:val="00872AE3"/>
    <w:rsid w:val="00881F32"/>
    <w:rsid w:val="00883FCA"/>
    <w:rsid w:val="008844EC"/>
    <w:rsid w:val="00887251"/>
    <w:rsid w:val="00890C3D"/>
    <w:rsid w:val="00893C64"/>
    <w:rsid w:val="008A077F"/>
    <w:rsid w:val="008A273F"/>
    <w:rsid w:val="008C6229"/>
    <w:rsid w:val="008D6BA4"/>
    <w:rsid w:val="008E4A33"/>
    <w:rsid w:val="008E651E"/>
    <w:rsid w:val="008F36E8"/>
    <w:rsid w:val="008F3AC3"/>
    <w:rsid w:val="008F4286"/>
    <w:rsid w:val="00900854"/>
    <w:rsid w:val="00936E35"/>
    <w:rsid w:val="009A05E6"/>
    <w:rsid w:val="009A34E5"/>
    <w:rsid w:val="00A1360E"/>
    <w:rsid w:val="00A23589"/>
    <w:rsid w:val="00AD2877"/>
    <w:rsid w:val="00AD68F5"/>
    <w:rsid w:val="00AE00DF"/>
    <w:rsid w:val="00AE5B31"/>
    <w:rsid w:val="00B00A7A"/>
    <w:rsid w:val="00B61BCE"/>
    <w:rsid w:val="00B84DFE"/>
    <w:rsid w:val="00BA0A69"/>
    <w:rsid w:val="00BA3F10"/>
    <w:rsid w:val="00BA65FE"/>
    <w:rsid w:val="00BA7F58"/>
    <w:rsid w:val="00BE2052"/>
    <w:rsid w:val="00BE3227"/>
    <w:rsid w:val="00BF13D8"/>
    <w:rsid w:val="00BF28E3"/>
    <w:rsid w:val="00C62D09"/>
    <w:rsid w:val="00C7434B"/>
    <w:rsid w:val="00CB2119"/>
    <w:rsid w:val="00CB5ABF"/>
    <w:rsid w:val="00CC1EF2"/>
    <w:rsid w:val="00CD17CE"/>
    <w:rsid w:val="00CD39A5"/>
    <w:rsid w:val="00CF2492"/>
    <w:rsid w:val="00CF2CC5"/>
    <w:rsid w:val="00D24ECB"/>
    <w:rsid w:val="00D363A1"/>
    <w:rsid w:val="00D6795B"/>
    <w:rsid w:val="00DB087C"/>
    <w:rsid w:val="00DD6C0C"/>
    <w:rsid w:val="00E028B1"/>
    <w:rsid w:val="00E05401"/>
    <w:rsid w:val="00E05EDB"/>
    <w:rsid w:val="00E07887"/>
    <w:rsid w:val="00E147BB"/>
    <w:rsid w:val="00E208D7"/>
    <w:rsid w:val="00E25033"/>
    <w:rsid w:val="00E43488"/>
    <w:rsid w:val="00E70004"/>
    <w:rsid w:val="00E7584C"/>
    <w:rsid w:val="00E84E00"/>
    <w:rsid w:val="00E8776E"/>
    <w:rsid w:val="00E972D7"/>
    <w:rsid w:val="00EA6CEA"/>
    <w:rsid w:val="00EB260A"/>
    <w:rsid w:val="00EB2FAE"/>
    <w:rsid w:val="00EB3E86"/>
    <w:rsid w:val="00EB7402"/>
    <w:rsid w:val="00EE6BD5"/>
    <w:rsid w:val="00F00B4D"/>
    <w:rsid w:val="00F07CC4"/>
    <w:rsid w:val="00F25961"/>
    <w:rsid w:val="00F4704D"/>
    <w:rsid w:val="00F5005F"/>
    <w:rsid w:val="00F56AF9"/>
    <w:rsid w:val="00F767B1"/>
    <w:rsid w:val="00FB145A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736A2"/>
  <w15:chartTrackingRefBased/>
  <w15:docId w15:val="{A22FFDEC-E7B8-4837-9E0A-F522451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OfEnglandHPT@ph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/ukhsa" TargetMode="External"/><Relationship Id="rId12" Type="http://schemas.openxmlformats.org/officeDocument/2006/relationships/hyperlink" Target="mailto:firstname.surname@ukhsa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VID-19:%20management%20of%20staff%20and%20exposed%20patients%20or%20residents%20in%20health%20and%20social%20care%20settings%20-%20GOV.UK%20(www.gov.uk)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OseiOwusu\Downloads\ukhsa_letterhead_without_fold_lines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ukhsa_letterhead_without_fold_lines_template (1)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2070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Gloria Osei Owusu</dc:creator>
  <cp:keywords/>
  <cp:lastModifiedBy>Peter Bullen</cp:lastModifiedBy>
  <cp:revision>2</cp:revision>
  <dcterms:created xsi:type="dcterms:W3CDTF">2022-03-22T10:08:00Z</dcterms:created>
  <dcterms:modified xsi:type="dcterms:W3CDTF">2022-03-22T10:08:00Z</dcterms:modified>
</cp:coreProperties>
</file>