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3C" w:rsidRDefault="00371756">
      <w:pPr>
        <w:pStyle w:val="BodyText"/>
        <w:ind w:left="5600"/>
        <w:rPr>
          <w:rFonts w:ascii="Times New Roman"/>
          <w:sz w:val="20"/>
        </w:rPr>
      </w:pPr>
      <w:r>
        <w:rPr>
          <w:rFonts w:ascii="Times New Roman"/>
          <w:noProof/>
          <w:sz w:val="20"/>
          <w:lang w:val="en-GB" w:eastAsia="en-GB"/>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-127000</wp:posOffset>
            </wp:positionV>
            <wp:extent cx="2368550" cy="806450"/>
            <wp:effectExtent l="19050" t="0" r="0" b="0"/>
            <wp:wrapNone/>
            <wp:docPr id="4" name="Picture 4" descr="SCO logo fin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 logo final jpeg"/>
                    <pic:cNvPicPr>
                      <a:picLocks noChangeAspect="1" noChangeArrowheads="1"/>
                    </pic:cNvPicPr>
                  </pic:nvPicPr>
                  <pic:blipFill>
                    <a:blip r:embed="rId4" cstate="print"/>
                    <a:srcRect/>
                    <a:stretch>
                      <a:fillRect/>
                    </a:stretch>
                  </pic:blipFill>
                  <pic:spPr bwMode="auto">
                    <a:xfrm>
                      <a:off x="0" y="0"/>
                      <a:ext cx="2368550" cy="806450"/>
                    </a:xfrm>
                    <a:prstGeom prst="rect">
                      <a:avLst/>
                    </a:prstGeom>
                    <a:noFill/>
                  </pic:spPr>
                </pic:pic>
              </a:graphicData>
            </a:graphic>
          </wp:anchor>
        </w:drawing>
      </w:r>
    </w:p>
    <w:p w:rsidR="0087583C" w:rsidRDefault="0087583C">
      <w:pPr>
        <w:pStyle w:val="BodyText"/>
        <w:ind w:left="0"/>
        <w:rPr>
          <w:rFonts w:ascii="Times New Roman"/>
          <w:sz w:val="20"/>
        </w:rPr>
      </w:pPr>
    </w:p>
    <w:p w:rsidR="0087583C" w:rsidRDefault="0087583C">
      <w:pPr>
        <w:pStyle w:val="BodyText"/>
        <w:ind w:left="0"/>
        <w:rPr>
          <w:rFonts w:ascii="Times New Roman"/>
          <w:sz w:val="20"/>
        </w:rPr>
      </w:pPr>
    </w:p>
    <w:p w:rsidR="0087583C" w:rsidRDefault="0087583C">
      <w:pPr>
        <w:pStyle w:val="BodyText"/>
        <w:ind w:left="0"/>
        <w:rPr>
          <w:rFonts w:ascii="Times New Roman"/>
          <w:sz w:val="20"/>
        </w:rPr>
      </w:pPr>
    </w:p>
    <w:p w:rsidR="0087583C" w:rsidRDefault="0087583C">
      <w:pPr>
        <w:pStyle w:val="BodyText"/>
        <w:ind w:left="0"/>
        <w:rPr>
          <w:rFonts w:ascii="Times New Roman"/>
          <w:sz w:val="20"/>
        </w:rPr>
      </w:pPr>
    </w:p>
    <w:p w:rsidR="0087583C" w:rsidRDefault="0087583C">
      <w:pPr>
        <w:pStyle w:val="BodyText"/>
        <w:spacing w:before="3"/>
        <w:ind w:left="0"/>
        <w:rPr>
          <w:rFonts w:ascii="Times New Roman"/>
          <w:sz w:val="23"/>
        </w:rPr>
      </w:pPr>
    </w:p>
    <w:p w:rsidR="0087583C" w:rsidRDefault="00371756">
      <w:pPr>
        <w:spacing w:before="69"/>
        <w:ind w:left="118"/>
        <w:rPr>
          <w:b/>
          <w:i/>
          <w:sz w:val="24"/>
        </w:rPr>
      </w:pPr>
      <w:r>
        <w:rPr>
          <w:b/>
          <w:i/>
          <w:sz w:val="24"/>
        </w:rPr>
        <w:t>Insert for use by adult social care providers in complaints documentation</w:t>
      </w:r>
    </w:p>
    <w:p w:rsidR="0087583C" w:rsidRDefault="0087583C">
      <w:pPr>
        <w:pStyle w:val="BodyText"/>
        <w:ind w:left="0"/>
        <w:rPr>
          <w:b/>
          <w:i/>
          <w:sz w:val="20"/>
        </w:rPr>
      </w:pPr>
    </w:p>
    <w:p w:rsidR="0087583C" w:rsidRDefault="005F6CD2">
      <w:pPr>
        <w:pStyle w:val="BodyText"/>
        <w:spacing w:before="2"/>
        <w:ind w:left="0"/>
        <w:rPr>
          <w:b/>
          <w:i/>
          <w:sz w:val="11"/>
        </w:rPr>
      </w:pPr>
      <w:r>
        <w:pict>
          <v:shapetype id="_x0000_t202" coordsize="21600,21600" o:spt="202" path="m,l,21600r21600,l21600,xe">
            <v:stroke joinstyle="miter"/>
            <v:path gradientshapeok="t" o:connecttype="rect"/>
          </v:shapetype>
          <v:shape id="_x0000_s1026" type="#_x0000_t202" style="position:absolute;margin-left:78pt;margin-top:8.65pt;width:451.9pt;height:348.35pt;z-index:251657728;mso-wrap-distance-left:0;mso-wrap-distance-right:0;mso-position-horizontal-relative:page" filled="f" strokeweight=".48pt">
            <v:textbox inset="0,0,0,0">
              <w:txbxContent>
                <w:p w:rsidR="0087583C" w:rsidRDefault="00371756">
                  <w:pPr>
                    <w:pStyle w:val="BodyText"/>
                    <w:spacing w:before="117"/>
                    <w:ind w:right="196"/>
                  </w:pPr>
                  <w:bookmarkStart w:id="0" w:name="_GoBack"/>
                  <w:r>
                    <w:t xml:space="preserve">Once your complaint has been fully dealt with by [name of care provider], if you are not satisfied with the outcome you can refer your complaint to the </w:t>
                  </w:r>
                  <w:r>
                    <w:rPr>
                      <w:b/>
                    </w:rPr>
                    <w:t xml:space="preserve">Local Government </w:t>
                  </w:r>
                  <w:r w:rsidR="005F6CD2">
                    <w:rPr>
                      <w:b/>
                    </w:rPr>
                    <w:t xml:space="preserve">and Social Care </w:t>
                  </w:r>
                  <w:r>
                    <w:rPr>
                      <w:b/>
                    </w:rPr>
                    <w:t>Ombudsman (LG</w:t>
                  </w:r>
                  <w:r w:rsidR="005F6CD2">
                    <w:rPr>
                      <w:b/>
                    </w:rPr>
                    <w:t>SC</w:t>
                  </w:r>
                  <w:r>
                    <w:rPr>
                      <w:b/>
                    </w:rPr>
                    <w:t xml:space="preserve">O) </w:t>
                  </w:r>
                  <w:r>
                    <w:t>and ask for it to be reviewed. The LG</w:t>
                  </w:r>
                  <w:r w:rsidR="005F6CD2">
                    <w:t>SC</w:t>
                  </w:r>
                  <w:r>
                    <w:t>O provides a free, independent service.</w:t>
                  </w:r>
                </w:p>
                <w:p w:rsidR="0087583C" w:rsidRDefault="00371756">
                  <w:pPr>
                    <w:pStyle w:val="BodyText"/>
                    <w:spacing w:before="120"/>
                    <w:ind w:right="489"/>
                  </w:pPr>
                  <w:r>
                    <w:t>The LG</w:t>
                  </w:r>
                  <w:r w:rsidR="005F6CD2">
                    <w:t>SC</w:t>
                  </w:r>
                  <w:r>
                    <w:t xml:space="preserve">O </w:t>
                  </w:r>
                  <w:r w:rsidR="005F6CD2">
                    <w:t>Intake</w:t>
                  </w:r>
                  <w:r>
                    <w:t xml:space="preserve"> Team can be contacted for information and advice, or to register your complaint:</w:t>
                  </w:r>
                </w:p>
                <w:p w:rsidR="0087583C" w:rsidRDefault="00371756">
                  <w:pPr>
                    <w:pStyle w:val="BodyText"/>
                    <w:ind w:right="196"/>
                  </w:pPr>
                  <w:r>
                    <w:t>T: 0300 061 0614</w:t>
                  </w:r>
                </w:p>
                <w:p w:rsidR="0087583C" w:rsidRDefault="00371756">
                  <w:pPr>
                    <w:pStyle w:val="BodyText"/>
                    <w:ind w:right="381" w:hanging="1"/>
                  </w:pPr>
                  <w:r>
                    <w:t xml:space="preserve">W: </w:t>
                  </w:r>
                  <w:hyperlink r:id="rId5">
                    <w:r>
                      <w:rPr>
                        <w:color w:val="0000FF"/>
                        <w:u w:val="single" w:color="0000FF"/>
                      </w:rPr>
                      <w:t xml:space="preserve">www.lgo.org.uk/adult-social-care/ </w:t>
                    </w:r>
                  </w:hyperlink>
                  <w:r>
                    <w:t>(there are links to an enquiry form and a complaint form on this page)</w:t>
                  </w:r>
                </w:p>
                <w:p w:rsidR="0087583C" w:rsidRDefault="00371756">
                  <w:pPr>
                    <w:pStyle w:val="BodyText"/>
                    <w:ind w:right="196"/>
                  </w:pPr>
                  <w:r>
                    <w:t xml:space="preserve">Or write to: The Local Government </w:t>
                  </w:r>
                  <w:r w:rsidR="005F6CD2">
                    <w:t xml:space="preserve">and Social Care </w:t>
                  </w:r>
                  <w:r>
                    <w:t>Ombudsman, PO Box 4771, Coventry CV4 0EH</w:t>
                  </w:r>
                </w:p>
                <w:p w:rsidR="0087583C" w:rsidRDefault="00371756">
                  <w:pPr>
                    <w:pStyle w:val="BodyText"/>
                    <w:spacing w:before="119"/>
                    <w:ind w:right="244"/>
                  </w:pPr>
                  <w:r>
                    <w:t>The LG</w:t>
                  </w:r>
                  <w:r w:rsidR="005F6CD2">
                    <w:t>SC</w:t>
                  </w:r>
                  <w:r>
                    <w:t>O will not usually investigate a complaint until the provider has had an opportunity to respond and resolve matters.</w:t>
                  </w:r>
                </w:p>
                <w:p w:rsidR="0087583C" w:rsidRDefault="0087583C">
                  <w:pPr>
                    <w:pStyle w:val="BodyText"/>
                    <w:ind w:left="0"/>
                    <w:rPr>
                      <w:b/>
                      <w:i/>
                    </w:rPr>
                  </w:pPr>
                </w:p>
                <w:p w:rsidR="0087583C" w:rsidRDefault="00371756">
                  <w:pPr>
                    <w:pStyle w:val="BodyText"/>
                    <w:ind w:right="254"/>
                    <w:jc w:val="both"/>
                  </w:pPr>
                  <w:r>
                    <w:t>Our service is registered with and regulated by the Care Quality Commission (CQC). The CQC cannot get involved in individual complaints about providers, but is happy to receive information about our services at any time. You can contact the CQC at:</w:t>
                  </w:r>
                </w:p>
                <w:p w:rsidR="0087583C" w:rsidRDefault="00371756">
                  <w:pPr>
                    <w:pStyle w:val="BodyText"/>
                    <w:spacing w:before="120"/>
                    <w:ind w:right="3865"/>
                  </w:pPr>
                  <w:r>
                    <w:t xml:space="preserve">Care Quality Commission National Correspondence </w:t>
                  </w:r>
                  <w:proofErr w:type="spellStart"/>
                  <w:r>
                    <w:t>Citygate</w:t>
                  </w:r>
                  <w:proofErr w:type="spellEnd"/>
                </w:p>
                <w:p w:rsidR="0087583C" w:rsidRDefault="00371756">
                  <w:pPr>
                    <w:pStyle w:val="BodyText"/>
                    <w:ind w:right="196"/>
                  </w:pPr>
                  <w:proofErr w:type="spellStart"/>
                  <w:r>
                    <w:t>Gallowgate</w:t>
                  </w:r>
                  <w:proofErr w:type="spellEnd"/>
                </w:p>
                <w:p w:rsidR="0087583C" w:rsidRDefault="00371756">
                  <w:pPr>
                    <w:pStyle w:val="BodyText"/>
                    <w:ind w:right="196"/>
                  </w:pPr>
                  <w:r>
                    <w:t>Newcastle upon Tyne   NE1 4PA</w:t>
                  </w:r>
                </w:p>
                <w:p w:rsidR="0087583C" w:rsidRDefault="00371756">
                  <w:pPr>
                    <w:pStyle w:val="BodyText"/>
                    <w:spacing w:before="120" w:line="252" w:lineRule="exact"/>
                    <w:ind w:right="196"/>
                  </w:pPr>
                  <w:r>
                    <w:t>T:  03000 616161</w:t>
                  </w:r>
                </w:p>
                <w:p w:rsidR="0087583C" w:rsidRDefault="00371756">
                  <w:pPr>
                    <w:pStyle w:val="BodyText"/>
                    <w:spacing w:line="252" w:lineRule="exact"/>
                    <w:ind w:right="196"/>
                  </w:pPr>
                  <w:r>
                    <w:t xml:space="preserve">W: </w:t>
                  </w:r>
                  <w:hyperlink r:id="rId6">
                    <w:r>
                      <w:rPr>
                        <w:color w:val="0000FF"/>
                        <w:u w:val="single" w:color="0000FF"/>
                      </w:rPr>
                      <w:t>www.cqc.org.uk</w:t>
                    </w:r>
                  </w:hyperlink>
                  <w:bookmarkEnd w:id="0"/>
                </w:p>
              </w:txbxContent>
            </v:textbox>
            <w10:wrap type="topAndBottom" anchorx="page"/>
          </v:shape>
        </w:pict>
      </w:r>
    </w:p>
    <w:sectPr w:rsidR="0087583C" w:rsidSect="0087583C">
      <w:type w:val="continuous"/>
      <w:pgSz w:w="11900" w:h="16840"/>
      <w:pgMar w:top="440" w:right="5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7583C"/>
    <w:rsid w:val="00371756"/>
    <w:rsid w:val="005F6CD2"/>
    <w:rsid w:val="0087583C"/>
    <w:rsid w:val="00A9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FA39EF"/>
  <w15:docId w15:val="{B5215436-00AF-43A6-AF90-762F8053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7583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7583C"/>
    <w:pPr>
      <w:ind w:left="103"/>
    </w:pPr>
  </w:style>
  <w:style w:type="paragraph" w:styleId="ListParagraph">
    <w:name w:val="List Paragraph"/>
    <w:basedOn w:val="Normal"/>
    <w:uiPriority w:val="1"/>
    <w:qFormat/>
    <w:rsid w:val="0087583C"/>
  </w:style>
  <w:style w:type="paragraph" w:customStyle="1" w:styleId="TableParagraph">
    <w:name w:val="Table Paragraph"/>
    <w:basedOn w:val="Normal"/>
    <w:uiPriority w:val="1"/>
    <w:qFormat/>
    <w:rsid w:val="0087583C"/>
  </w:style>
  <w:style w:type="paragraph" w:styleId="BalloonText">
    <w:name w:val="Balloon Text"/>
    <w:basedOn w:val="Normal"/>
    <w:link w:val="BalloonTextChar"/>
    <w:uiPriority w:val="99"/>
    <w:semiHidden/>
    <w:unhideWhenUsed/>
    <w:rsid w:val="00371756"/>
    <w:rPr>
      <w:rFonts w:ascii="Tahoma" w:hAnsi="Tahoma" w:cs="Tahoma"/>
      <w:sz w:val="16"/>
      <w:szCs w:val="16"/>
    </w:rPr>
  </w:style>
  <w:style w:type="character" w:customStyle="1" w:styleId="BalloonTextChar">
    <w:name w:val="Balloon Text Char"/>
    <w:basedOn w:val="DefaultParagraphFont"/>
    <w:link w:val="BalloonText"/>
    <w:uiPriority w:val="99"/>
    <w:semiHidden/>
    <w:rsid w:val="0037175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c.org.uk/" TargetMode="External"/><Relationship Id="rId5" Type="http://schemas.openxmlformats.org/officeDocument/2006/relationships/hyperlink" Target="http://www.lgo.org.uk/adult-social-car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Suggested wording for ASC complaints doc</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Suggested wording for ASC complaints doc</dc:title>
  <dc:creator>hjp</dc:creator>
  <cp:lastModifiedBy>Sian Powell</cp:lastModifiedBy>
  <cp:revision>3</cp:revision>
  <dcterms:created xsi:type="dcterms:W3CDTF">2018-12-14T17:05:00Z</dcterms:created>
  <dcterms:modified xsi:type="dcterms:W3CDTF">2018-12-14T17:06:00Z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Creator">
    <vt:lpwstr>PScript5.dll Version 5.2.2</vt:lpwstr>
  </property>
  <property fmtid="{D5CDD505-2E9C-101B-9397-08002B2CF9AE}" pid="4" name="LastSaved">
    <vt:filetime>2016-09-23T00:00:00Z</vt:filetime>
  </property>
</Properties>
</file>