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63F" w:rsidRDefault="001C7065" w:rsidP="00FF08A6">
      <w:pPr>
        <w:jc w:val="center"/>
        <w:rPr>
          <w:rFonts w:ascii="Arial" w:hAnsi="Arial" w:cs="Arial"/>
          <w:b/>
          <w:sz w:val="44"/>
          <w:szCs w:val="30"/>
        </w:rPr>
      </w:pPr>
      <w:r w:rsidRPr="00FF08A6">
        <w:rPr>
          <w:rFonts w:ascii="Arial" w:hAnsi="Arial" w:cs="Arial"/>
          <w:b/>
          <w:sz w:val="44"/>
          <w:szCs w:val="30"/>
        </w:rPr>
        <w:t xml:space="preserve">Have your say on the </w:t>
      </w:r>
      <w:r w:rsidR="00767AC3">
        <w:rPr>
          <w:rFonts w:ascii="Arial" w:hAnsi="Arial" w:cs="Arial"/>
          <w:b/>
          <w:sz w:val="44"/>
          <w:szCs w:val="30"/>
        </w:rPr>
        <w:t>Draft</w:t>
      </w:r>
    </w:p>
    <w:p w:rsidR="008C77E1" w:rsidRPr="007F063F" w:rsidRDefault="001C7065" w:rsidP="007F063F">
      <w:pPr>
        <w:jc w:val="center"/>
        <w:rPr>
          <w:rFonts w:ascii="Arial" w:hAnsi="Arial" w:cs="Arial"/>
          <w:b/>
          <w:sz w:val="44"/>
          <w:szCs w:val="30"/>
        </w:rPr>
      </w:pPr>
      <w:r w:rsidRPr="00FF08A6">
        <w:rPr>
          <w:rFonts w:ascii="Arial" w:hAnsi="Arial" w:cs="Arial"/>
          <w:b/>
          <w:sz w:val="44"/>
          <w:szCs w:val="30"/>
        </w:rPr>
        <w:t>Hert</w:t>
      </w:r>
      <w:r w:rsidR="008F2BA5" w:rsidRPr="00FF08A6">
        <w:rPr>
          <w:rFonts w:ascii="Arial" w:hAnsi="Arial" w:cs="Arial"/>
          <w:b/>
          <w:sz w:val="44"/>
          <w:szCs w:val="30"/>
        </w:rPr>
        <w:t>fordshire</w:t>
      </w:r>
      <w:r w:rsidR="006B0647">
        <w:rPr>
          <w:rFonts w:ascii="Arial" w:hAnsi="Arial" w:cs="Arial"/>
          <w:b/>
          <w:sz w:val="44"/>
          <w:szCs w:val="30"/>
        </w:rPr>
        <w:t xml:space="preserve"> Mental Health Strategy 2016-21</w:t>
      </w:r>
    </w:p>
    <w:p w:rsidR="006B0647" w:rsidRPr="006B0647" w:rsidRDefault="006B0647" w:rsidP="004900AE">
      <w:pPr>
        <w:jc w:val="both"/>
        <w:rPr>
          <w:rFonts w:ascii="Arial" w:hAnsi="Arial" w:cs="Arial"/>
          <w:szCs w:val="24"/>
        </w:rPr>
      </w:pPr>
    </w:p>
    <w:p w:rsidR="002D0467" w:rsidRDefault="006B0647" w:rsidP="00713298">
      <w:pPr>
        <w:spacing w:after="120"/>
        <w:ind w:right="601"/>
        <w:jc w:val="both"/>
        <w:rPr>
          <w:rFonts w:ascii="Arial" w:hAnsi="Arial" w:cs="Arial"/>
          <w:iCs/>
        </w:rPr>
      </w:pPr>
      <w:r w:rsidRPr="006B0647">
        <w:rPr>
          <w:rFonts w:ascii="Arial" w:hAnsi="Arial" w:cs="Arial"/>
          <w:iCs/>
        </w:rPr>
        <w:t>A draft mental health strategy has been developed through an analysis of local need, and listening to the views of service users, carers, stakeholders and partners.</w:t>
      </w:r>
    </w:p>
    <w:p w:rsidR="006B0647" w:rsidRPr="006B0647" w:rsidRDefault="006B0647" w:rsidP="00713298">
      <w:pPr>
        <w:spacing w:after="120"/>
        <w:ind w:right="601"/>
        <w:jc w:val="both"/>
        <w:rPr>
          <w:rFonts w:ascii="Arial" w:hAnsi="Arial" w:cs="Arial"/>
          <w:iCs/>
        </w:rPr>
      </w:pPr>
      <w:r w:rsidRPr="006B0647">
        <w:rPr>
          <w:rFonts w:ascii="Arial" w:hAnsi="Arial" w:cs="Arial"/>
          <w:iCs/>
          <w:lang w:val="en" w:eastAsia="en-GB"/>
        </w:rPr>
        <w:t xml:space="preserve">This consultation is asking for your views on the draft Hertfordshire Mental Health strategy for the next five years </w:t>
      </w:r>
    </w:p>
    <w:p w:rsidR="006B0647" w:rsidRPr="006B0647" w:rsidRDefault="006B0647" w:rsidP="00713298">
      <w:pPr>
        <w:jc w:val="both"/>
        <w:rPr>
          <w:rFonts w:ascii="Arial" w:hAnsi="Arial" w:cs="Arial"/>
          <w:iCs/>
        </w:rPr>
      </w:pPr>
      <w:r w:rsidRPr="006B0647">
        <w:rPr>
          <w:rFonts w:ascii="Arial" w:hAnsi="Arial" w:cs="Arial"/>
          <w:iCs/>
        </w:rPr>
        <w:t xml:space="preserve">This strategy sets out our plans for the future delivery of mental health services in Hertfordshire.  </w:t>
      </w:r>
    </w:p>
    <w:p w:rsidR="006B0647" w:rsidRPr="006B0647" w:rsidRDefault="006B0647" w:rsidP="006B0647">
      <w:pPr>
        <w:rPr>
          <w:rFonts w:ascii="Arial" w:hAnsi="Arial" w:cs="Arial"/>
          <w:iCs/>
        </w:rPr>
      </w:pPr>
    </w:p>
    <w:p w:rsidR="006B0647" w:rsidRPr="006B0647" w:rsidRDefault="006B0647" w:rsidP="00713298">
      <w:pPr>
        <w:jc w:val="both"/>
        <w:rPr>
          <w:rFonts w:ascii="Arial" w:hAnsi="Arial" w:cs="Arial"/>
          <w:iCs/>
        </w:rPr>
      </w:pPr>
      <w:r w:rsidRPr="006B0647">
        <w:rPr>
          <w:rFonts w:ascii="Arial" w:hAnsi="Arial" w:cs="Arial"/>
          <w:iCs/>
        </w:rPr>
        <w:t xml:space="preserve">The strategy explains the approach taken to ensure people who experience mental health problems, their carers, and families are able to live well in Hertfordshire. </w:t>
      </w:r>
    </w:p>
    <w:p w:rsidR="006B0647" w:rsidRPr="006B0647" w:rsidRDefault="006B0647" w:rsidP="00713298">
      <w:pPr>
        <w:jc w:val="both"/>
        <w:rPr>
          <w:rFonts w:ascii="Arial" w:hAnsi="Arial" w:cs="Arial"/>
          <w:iCs/>
        </w:rPr>
      </w:pPr>
    </w:p>
    <w:p w:rsidR="006B0647" w:rsidRPr="006B0647" w:rsidRDefault="006B0647" w:rsidP="00713298">
      <w:pPr>
        <w:jc w:val="both"/>
        <w:rPr>
          <w:rFonts w:ascii="Arial" w:hAnsi="Arial" w:cs="Arial"/>
          <w:iCs/>
        </w:rPr>
      </w:pPr>
      <w:r w:rsidRPr="006B0647">
        <w:rPr>
          <w:rFonts w:ascii="Arial" w:hAnsi="Arial" w:cs="Arial"/>
          <w:iCs/>
        </w:rPr>
        <w:t>A number of workshops were organised to discuss the priorities for action.  Five keys theme emerged:</w:t>
      </w:r>
    </w:p>
    <w:p w:rsidR="006B0647" w:rsidRPr="006B0647" w:rsidRDefault="006B0647" w:rsidP="00713298">
      <w:pPr>
        <w:pStyle w:val="ListParagraph"/>
        <w:widowControl/>
        <w:numPr>
          <w:ilvl w:val="1"/>
          <w:numId w:val="24"/>
        </w:numPr>
        <w:jc w:val="both"/>
        <w:rPr>
          <w:rFonts w:ascii="Arial" w:hAnsi="Arial" w:cs="Arial"/>
          <w:iCs/>
        </w:rPr>
      </w:pPr>
      <w:r w:rsidRPr="006B0647">
        <w:rPr>
          <w:rFonts w:ascii="Arial" w:hAnsi="Arial" w:cs="Arial"/>
          <w:iCs/>
        </w:rPr>
        <w:t>Listening and responding service users and carers</w:t>
      </w:r>
    </w:p>
    <w:p w:rsidR="006B0647" w:rsidRPr="006B0647" w:rsidRDefault="006B0647" w:rsidP="00713298">
      <w:pPr>
        <w:pStyle w:val="ListParagraph"/>
        <w:widowControl/>
        <w:numPr>
          <w:ilvl w:val="1"/>
          <w:numId w:val="24"/>
        </w:numPr>
        <w:jc w:val="both"/>
        <w:rPr>
          <w:rFonts w:ascii="Arial" w:hAnsi="Arial" w:cs="Arial"/>
          <w:iCs/>
        </w:rPr>
      </w:pPr>
      <w:r w:rsidRPr="006B0647">
        <w:rPr>
          <w:rFonts w:ascii="Arial" w:hAnsi="Arial" w:cs="Arial"/>
          <w:iCs/>
        </w:rPr>
        <w:t xml:space="preserve">Early and fair access to diagnosis, treatment and support </w:t>
      </w:r>
    </w:p>
    <w:p w:rsidR="006B0647" w:rsidRPr="006B0647" w:rsidRDefault="006B0647" w:rsidP="00713298">
      <w:pPr>
        <w:pStyle w:val="ListParagraph"/>
        <w:widowControl/>
        <w:numPr>
          <w:ilvl w:val="1"/>
          <w:numId w:val="24"/>
        </w:numPr>
        <w:jc w:val="both"/>
        <w:rPr>
          <w:rFonts w:ascii="Arial" w:hAnsi="Arial" w:cs="Arial"/>
          <w:iCs/>
        </w:rPr>
      </w:pPr>
      <w:r w:rsidRPr="006B0647">
        <w:rPr>
          <w:rFonts w:ascii="Arial" w:hAnsi="Arial" w:cs="Arial"/>
          <w:iCs/>
        </w:rPr>
        <w:t>Preventing and responding to crisis</w:t>
      </w:r>
    </w:p>
    <w:p w:rsidR="006B0647" w:rsidRPr="006B0647" w:rsidRDefault="006B0647" w:rsidP="00713298">
      <w:pPr>
        <w:pStyle w:val="ListParagraph"/>
        <w:widowControl/>
        <w:numPr>
          <w:ilvl w:val="1"/>
          <w:numId w:val="24"/>
        </w:numPr>
        <w:jc w:val="both"/>
        <w:rPr>
          <w:rFonts w:ascii="Arial" w:hAnsi="Arial" w:cs="Arial"/>
          <w:iCs/>
        </w:rPr>
      </w:pPr>
      <w:r w:rsidRPr="006B0647">
        <w:rPr>
          <w:rFonts w:ascii="Arial" w:hAnsi="Arial" w:cs="Arial"/>
          <w:iCs/>
        </w:rPr>
        <w:t>From recovery to independence</w:t>
      </w:r>
    </w:p>
    <w:p w:rsidR="006B0647" w:rsidRPr="006B0647" w:rsidRDefault="006B0647" w:rsidP="00713298">
      <w:pPr>
        <w:pStyle w:val="ListParagraph"/>
        <w:widowControl/>
        <w:numPr>
          <w:ilvl w:val="1"/>
          <w:numId w:val="24"/>
        </w:numPr>
        <w:jc w:val="both"/>
        <w:rPr>
          <w:rFonts w:ascii="Arial" w:hAnsi="Arial" w:cs="Arial"/>
          <w:iCs/>
        </w:rPr>
      </w:pPr>
      <w:r w:rsidRPr="006B0647">
        <w:rPr>
          <w:rFonts w:ascii="Arial" w:hAnsi="Arial" w:cs="Arial"/>
          <w:iCs/>
        </w:rPr>
        <w:t xml:space="preserve">Valuing mental and physical health equally </w:t>
      </w:r>
    </w:p>
    <w:p w:rsidR="006B0647" w:rsidRPr="006B0647" w:rsidRDefault="006B0647" w:rsidP="00713298">
      <w:pPr>
        <w:pStyle w:val="ListParagraph"/>
        <w:ind w:left="1080"/>
        <w:jc w:val="both"/>
        <w:rPr>
          <w:rFonts w:ascii="Arial" w:hAnsi="Arial" w:cs="Arial"/>
          <w:iCs/>
        </w:rPr>
      </w:pPr>
    </w:p>
    <w:p w:rsidR="006B0647" w:rsidRPr="006B0647" w:rsidRDefault="006B0647" w:rsidP="00713298">
      <w:pPr>
        <w:spacing w:after="300" w:line="360" w:lineRule="atLeast"/>
        <w:ind w:right="600"/>
        <w:jc w:val="both"/>
        <w:rPr>
          <w:rFonts w:ascii="Arial" w:hAnsi="Arial" w:cs="Arial"/>
          <w:iCs/>
          <w:lang w:val="en" w:eastAsia="en-GB"/>
        </w:rPr>
      </w:pPr>
      <w:r w:rsidRPr="006B0647">
        <w:rPr>
          <w:rFonts w:ascii="Arial" w:hAnsi="Arial" w:cs="Arial"/>
          <w:iCs/>
          <w:lang w:val="en" w:eastAsia="en-GB"/>
        </w:rPr>
        <w:t>We want as many people as possible to get involved to make sure we understand the full range of views.</w:t>
      </w:r>
    </w:p>
    <w:p w:rsidR="00996729" w:rsidRDefault="0078536C" w:rsidP="00996729">
      <w:pPr>
        <w:widowControl/>
        <w:jc w:val="center"/>
        <w:rPr>
          <w:rFonts w:ascii="Arial" w:hAnsi="Arial" w:cs="Arial"/>
          <w:szCs w:val="24"/>
        </w:rPr>
      </w:pPr>
      <w:r>
        <w:rPr>
          <w:rFonts w:ascii="Arial" w:hAnsi="Arial" w:cs="Arial"/>
          <w:szCs w:val="24"/>
        </w:rPr>
        <w:t>Our proposed priorities</w:t>
      </w:r>
      <w:r w:rsidR="00DB06F8" w:rsidRPr="003A06DF">
        <w:rPr>
          <w:rFonts w:ascii="Arial" w:hAnsi="Arial" w:cs="Arial"/>
          <w:szCs w:val="24"/>
        </w:rPr>
        <w:t xml:space="preserve"> </w:t>
      </w:r>
      <w:r>
        <w:rPr>
          <w:rFonts w:ascii="Arial" w:hAnsi="Arial" w:cs="Arial"/>
          <w:szCs w:val="24"/>
        </w:rPr>
        <w:t>are</w:t>
      </w:r>
      <w:r w:rsidR="008A3277" w:rsidRPr="003A06DF">
        <w:rPr>
          <w:rFonts w:ascii="Arial" w:hAnsi="Arial" w:cs="Arial"/>
          <w:szCs w:val="24"/>
        </w:rPr>
        <w:t xml:space="preserve"> </w:t>
      </w:r>
      <w:r w:rsidR="00FC569B">
        <w:rPr>
          <w:rFonts w:ascii="Arial" w:hAnsi="Arial" w:cs="Arial"/>
          <w:szCs w:val="24"/>
        </w:rPr>
        <w:t>summarised below. Please</w:t>
      </w:r>
      <w:r w:rsidR="00DB06F8" w:rsidRPr="003A06DF">
        <w:rPr>
          <w:rFonts w:ascii="Arial" w:hAnsi="Arial" w:cs="Arial"/>
          <w:szCs w:val="24"/>
        </w:rPr>
        <w:t xml:space="preserve"> respond by returning your completed form</w:t>
      </w:r>
      <w:r w:rsidR="009B28BC">
        <w:rPr>
          <w:rFonts w:ascii="Arial" w:hAnsi="Arial" w:cs="Arial"/>
          <w:szCs w:val="24"/>
        </w:rPr>
        <w:t xml:space="preserve"> </w:t>
      </w:r>
      <w:r w:rsidR="009B28BC" w:rsidRPr="009B28BC">
        <w:rPr>
          <w:rFonts w:ascii="Arial" w:hAnsi="Arial" w:cs="Arial"/>
          <w:b/>
          <w:szCs w:val="24"/>
        </w:rPr>
        <w:t>(</w:t>
      </w:r>
      <w:r w:rsidR="009B28BC">
        <w:rPr>
          <w:rFonts w:ascii="Arial" w:hAnsi="Arial" w:cs="Arial"/>
          <w:b/>
          <w:szCs w:val="24"/>
        </w:rPr>
        <w:t>this</w:t>
      </w:r>
      <w:r w:rsidR="009B28BC" w:rsidRPr="009B28BC">
        <w:rPr>
          <w:rFonts w:ascii="Arial" w:hAnsi="Arial" w:cs="Arial"/>
          <w:b/>
          <w:szCs w:val="24"/>
        </w:rPr>
        <w:t xml:space="preserve"> can be found at the end of this document</w:t>
      </w:r>
      <w:r w:rsidR="009B28BC">
        <w:rPr>
          <w:rFonts w:ascii="Arial" w:hAnsi="Arial" w:cs="Arial"/>
          <w:szCs w:val="24"/>
        </w:rPr>
        <w:t>)</w:t>
      </w:r>
      <w:r w:rsidR="00DB06F8" w:rsidRPr="003A06DF">
        <w:rPr>
          <w:rFonts w:ascii="Arial" w:hAnsi="Arial" w:cs="Arial"/>
          <w:szCs w:val="24"/>
        </w:rPr>
        <w:t xml:space="preserve"> to </w:t>
      </w:r>
    </w:p>
    <w:p w:rsidR="00996729" w:rsidRPr="00CF253D" w:rsidRDefault="00996729" w:rsidP="00996729">
      <w:pPr>
        <w:widowControl/>
        <w:jc w:val="center"/>
        <w:rPr>
          <w:rFonts w:ascii="Arial" w:hAnsi="Arial" w:cs="Arial"/>
          <w:i/>
          <w:noProof/>
          <w:snapToGrid/>
          <w:color w:val="000000"/>
          <w:sz w:val="20"/>
          <w:lang w:eastAsia="en-GB"/>
        </w:rPr>
      </w:pPr>
      <w:r>
        <w:rPr>
          <w:rFonts w:ascii="Arial" w:hAnsi="Arial" w:cs="Arial"/>
          <w:szCs w:val="24"/>
        </w:rPr>
        <w:t>T</w:t>
      </w:r>
      <w:r w:rsidR="00DB06F8" w:rsidRPr="003A06DF">
        <w:rPr>
          <w:rFonts w:ascii="Arial" w:hAnsi="Arial" w:cs="Arial"/>
          <w:szCs w:val="24"/>
        </w:rPr>
        <w:t>he Integrated Health and Care Commissioning Team</w:t>
      </w:r>
      <w:r w:rsidR="009B28BC">
        <w:rPr>
          <w:rFonts w:ascii="Arial" w:hAnsi="Arial" w:cs="Arial"/>
          <w:szCs w:val="24"/>
        </w:rPr>
        <w:t xml:space="preserve"> –</w:t>
      </w:r>
      <w:r w:rsidR="006B0647">
        <w:t xml:space="preserve"> </w:t>
      </w:r>
      <w:hyperlink r:id="rId9" w:history="1">
        <w:r w:rsidR="006B0647" w:rsidRPr="00296A5B">
          <w:rPr>
            <w:rStyle w:val="Hyperlink"/>
          </w:rPr>
          <w:t>mhstrategy@hertfordshire.gov.uk</w:t>
        </w:r>
      </w:hyperlink>
      <w:r w:rsidR="006B0647">
        <w:t xml:space="preserve"> </w:t>
      </w:r>
      <w:r>
        <w:t xml:space="preserve"> </w:t>
      </w:r>
      <w:r w:rsidRPr="00996729">
        <w:rPr>
          <w:rFonts w:ascii="Arial" w:hAnsi="Arial" w:cs="Arial"/>
          <w:snapToGrid/>
          <w:lang w:eastAsia="en-GB"/>
        </w:rPr>
        <w:t>or</w:t>
      </w:r>
      <w:r w:rsidRPr="00996729">
        <w:rPr>
          <w:rFonts w:ascii="Arial" w:hAnsi="Arial" w:cs="Arial"/>
          <w:snapToGrid/>
          <w:lang w:eastAsia="en-GB"/>
        </w:rPr>
        <w:t xml:space="preserve"> post to – </w:t>
      </w:r>
      <w:r w:rsidRPr="00996729">
        <w:rPr>
          <w:rFonts w:ascii="Arial" w:hAnsi="Arial" w:cs="Arial"/>
          <w:i/>
          <w:snapToGrid/>
          <w:lang w:eastAsia="en-GB"/>
        </w:rPr>
        <w:t xml:space="preserve">Mental Health Strategy; </w:t>
      </w:r>
      <w:r w:rsidRPr="00996729">
        <w:rPr>
          <w:rFonts w:ascii="Arial" w:hAnsi="Arial" w:cs="Arial"/>
          <w:i/>
          <w:noProof/>
          <w:snapToGrid/>
          <w:color w:val="000000"/>
          <w:lang w:eastAsia="en-GB"/>
        </w:rPr>
        <w:t xml:space="preserve">Integrated Health and Care </w:t>
      </w:r>
      <w:r w:rsidRPr="00996729">
        <w:rPr>
          <w:rFonts w:ascii="Arial" w:hAnsi="Arial" w:cs="Arial"/>
          <w:i/>
          <w:noProof/>
          <w:snapToGrid/>
          <w:color w:val="000000"/>
          <w:szCs w:val="28"/>
          <w:lang w:eastAsia="en-GB"/>
        </w:rPr>
        <w:t xml:space="preserve">Commissioning Team, Farnham House </w:t>
      </w:r>
      <w:r w:rsidRPr="00996729">
        <w:rPr>
          <w:rFonts w:ascii="Arial" w:hAnsi="Arial" w:cs="Arial"/>
          <w:b/>
          <w:bCs/>
          <w:i/>
          <w:noProof/>
          <w:snapToGrid/>
          <w:color w:val="000000"/>
          <w:szCs w:val="28"/>
          <w:lang w:eastAsia="en-GB"/>
        </w:rPr>
        <w:t>I</w:t>
      </w:r>
      <w:r w:rsidRPr="00996729">
        <w:rPr>
          <w:rFonts w:ascii="Arial" w:hAnsi="Arial" w:cs="Arial"/>
          <w:i/>
          <w:noProof/>
          <w:snapToGrid/>
          <w:color w:val="000000"/>
          <w:szCs w:val="28"/>
          <w:lang w:eastAsia="en-GB"/>
        </w:rPr>
        <w:t xml:space="preserve"> Six Hills Way, Stevenage </w:t>
      </w:r>
      <w:r w:rsidRPr="00996729">
        <w:rPr>
          <w:rFonts w:ascii="Arial" w:hAnsi="Arial" w:cs="Arial"/>
          <w:b/>
          <w:bCs/>
          <w:i/>
          <w:noProof/>
          <w:snapToGrid/>
          <w:color w:val="000000"/>
          <w:szCs w:val="28"/>
          <w:lang w:eastAsia="en-GB"/>
        </w:rPr>
        <w:t>I</w:t>
      </w:r>
      <w:r w:rsidRPr="00996729">
        <w:rPr>
          <w:rFonts w:ascii="Arial" w:hAnsi="Arial" w:cs="Arial"/>
          <w:i/>
          <w:noProof/>
          <w:snapToGrid/>
          <w:color w:val="000000"/>
          <w:szCs w:val="28"/>
          <w:lang w:eastAsia="en-GB"/>
        </w:rPr>
        <w:t xml:space="preserve"> SG1 2FQ</w:t>
      </w:r>
    </w:p>
    <w:p w:rsidR="008A3277" w:rsidRPr="003A06DF" w:rsidRDefault="008A3277" w:rsidP="00713298">
      <w:pPr>
        <w:jc w:val="both"/>
        <w:rPr>
          <w:rFonts w:ascii="Arial" w:hAnsi="Arial" w:cs="Arial"/>
          <w:szCs w:val="24"/>
        </w:rPr>
      </w:pPr>
    </w:p>
    <w:p w:rsidR="008A3277" w:rsidRDefault="008A3277" w:rsidP="00996729">
      <w:pPr>
        <w:pBdr>
          <w:bottom w:val="single" w:sz="12" w:space="1" w:color="auto"/>
        </w:pBdr>
        <w:jc w:val="center"/>
        <w:rPr>
          <w:rFonts w:ascii="Arial" w:hAnsi="Arial" w:cs="Arial"/>
          <w:b/>
          <w:szCs w:val="24"/>
        </w:rPr>
      </w:pPr>
      <w:r w:rsidRPr="003A06DF">
        <w:rPr>
          <w:rFonts w:ascii="Arial" w:hAnsi="Arial" w:cs="Arial"/>
          <w:szCs w:val="24"/>
        </w:rPr>
        <w:t xml:space="preserve">Please note that the deadline for response is the </w:t>
      </w:r>
      <w:r w:rsidR="0008388D" w:rsidRPr="0008388D">
        <w:rPr>
          <w:rFonts w:ascii="Arial" w:hAnsi="Arial" w:cs="Arial"/>
          <w:szCs w:val="24"/>
        </w:rPr>
        <w:t>30</w:t>
      </w:r>
      <w:r w:rsidR="0008388D" w:rsidRPr="0008388D">
        <w:rPr>
          <w:rFonts w:ascii="Arial" w:hAnsi="Arial" w:cs="Arial"/>
          <w:szCs w:val="24"/>
          <w:vertAlign w:val="superscript"/>
        </w:rPr>
        <w:t>th</w:t>
      </w:r>
      <w:r w:rsidR="0008388D" w:rsidRPr="0008388D">
        <w:rPr>
          <w:rFonts w:ascii="Arial" w:hAnsi="Arial" w:cs="Arial"/>
          <w:szCs w:val="24"/>
        </w:rPr>
        <w:t xml:space="preserve"> July 2016</w:t>
      </w:r>
    </w:p>
    <w:p w:rsidR="009B28BC" w:rsidRDefault="009B28BC" w:rsidP="004900AE">
      <w:pPr>
        <w:pBdr>
          <w:bottom w:val="single" w:sz="12" w:space="1" w:color="auto"/>
        </w:pBdr>
        <w:jc w:val="both"/>
        <w:rPr>
          <w:rFonts w:ascii="Arial" w:hAnsi="Arial" w:cs="Arial"/>
          <w:b/>
          <w:szCs w:val="24"/>
        </w:rPr>
      </w:pPr>
    </w:p>
    <w:p w:rsidR="009B28BC" w:rsidRPr="003A06DF" w:rsidRDefault="009B28BC" w:rsidP="004900AE">
      <w:pPr>
        <w:jc w:val="both"/>
        <w:rPr>
          <w:rFonts w:ascii="Arial" w:hAnsi="Arial" w:cs="Arial"/>
          <w:szCs w:val="24"/>
        </w:rPr>
      </w:pPr>
    </w:p>
    <w:p w:rsidR="001C7065" w:rsidRPr="0075462F" w:rsidRDefault="00325E84" w:rsidP="0075462F">
      <w:pPr>
        <w:jc w:val="center"/>
        <w:rPr>
          <w:rFonts w:ascii="Arial" w:hAnsi="Arial" w:cs="Arial"/>
          <w:sz w:val="32"/>
          <w:szCs w:val="24"/>
        </w:rPr>
      </w:pPr>
      <w:r>
        <w:rPr>
          <w:rFonts w:ascii="Arial" w:hAnsi="Arial" w:cs="Arial"/>
          <w:b/>
          <w:sz w:val="32"/>
          <w:szCs w:val="24"/>
        </w:rPr>
        <w:t>Mental Health</w:t>
      </w:r>
      <w:r w:rsidR="00C26508" w:rsidRPr="0075462F">
        <w:rPr>
          <w:rFonts w:ascii="Arial" w:hAnsi="Arial" w:cs="Arial"/>
          <w:b/>
          <w:sz w:val="32"/>
          <w:szCs w:val="24"/>
        </w:rPr>
        <w:t xml:space="preserve"> and who does it affect</w:t>
      </w:r>
      <w:r w:rsidR="001C7065" w:rsidRPr="0075462F">
        <w:rPr>
          <w:rFonts w:ascii="Arial" w:hAnsi="Arial" w:cs="Arial"/>
          <w:b/>
          <w:sz w:val="32"/>
          <w:szCs w:val="24"/>
        </w:rPr>
        <w:t>?</w:t>
      </w:r>
    </w:p>
    <w:p w:rsidR="008C77E1" w:rsidRPr="003A06DF" w:rsidRDefault="008C77E1" w:rsidP="004900AE">
      <w:pPr>
        <w:jc w:val="both"/>
        <w:rPr>
          <w:rFonts w:ascii="Arial" w:hAnsi="Arial" w:cs="Arial"/>
          <w:b/>
          <w:szCs w:val="24"/>
        </w:rPr>
      </w:pPr>
    </w:p>
    <w:p w:rsidR="00FF08A6" w:rsidRPr="00462C56" w:rsidRDefault="00FF08A6" w:rsidP="004900AE">
      <w:pPr>
        <w:spacing w:after="200" w:line="276" w:lineRule="auto"/>
        <w:jc w:val="both"/>
        <w:rPr>
          <w:rFonts w:ascii="Arial" w:hAnsi="Arial" w:cs="Arial"/>
          <w:szCs w:val="24"/>
        </w:rPr>
        <w:sectPr w:rsidR="00FF08A6" w:rsidRPr="00462C56" w:rsidSect="00D012E0">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pPr>
    </w:p>
    <w:p w:rsidR="00462C56" w:rsidRDefault="00462C56" w:rsidP="00462C56">
      <w:pPr>
        <w:pStyle w:val="NoSpacing"/>
        <w:jc w:val="both"/>
        <w:rPr>
          <w:rFonts w:ascii="Arial" w:hAnsi="Arial" w:cs="Arial"/>
          <w:sz w:val="24"/>
          <w:szCs w:val="24"/>
        </w:rPr>
      </w:pPr>
      <w:r w:rsidRPr="00462C56">
        <w:rPr>
          <w:rFonts w:ascii="Arial" w:hAnsi="Arial" w:cs="Arial"/>
          <w:sz w:val="24"/>
          <w:szCs w:val="24"/>
        </w:rPr>
        <w:lastRenderedPageBreak/>
        <w:t xml:space="preserve">Mental health is central to our quality of life, our economic achievement and interdependent with Hertfordshire’s success in improving education, training and employment outcomes. It is also an important factor in tackling some of the persistent problems that challenge our </w:t>
      </w:r>
    </w:p>
    <w:p w:rsidR="00462C56" w:rsidRDefault="00462C56" w:rsidP="00462C56">
      <w:pPr>
        <w:pStyle w:val="NoSpacing"/>
        <w:jc w:val="both"/>
        <w:rPr>
          <w:rFonts w:ascii="Arial" w:hAnsi="Arial" w:cs="Arial"/>
          <w:sz w:val="24"/>
          <w:szCs w:val="24"/>
        </w:rPr>
      </w:pPr>
      <w:proofErr w:type="gramStart"/>
      <w:r w:rsidRPr="00462C56">
        <w:rPr>
          <w:rFonts w:ascii="Arial" w:hAnsi="Arial" w:cs="Arial"/>
          <w:sz w:val="24"/>
          <w:szCs w:val="24"/>
        </w:rPr>
        <w:t>society</w:t>
      </w:r>
      <w:proofErr w:type="gramEnd"/>
      <w:r w:rsidRPr="00462C56">
        <w:rPr>
          <w:rFonts w:ascii="Arial" w:hAnsi="Arial" w:cs="Arial"/>
          <w:sz w:val="24"/>
          <w:szCs w:val="24"/>
        </w:rPr>
        <w:t xml:space="preserve">, from homelessness, violence and abuse, to drug use and crime.  </w:t>
      </w:r>
    </w:p>
    <w:p w:rsidR="00462C56" w:rsidRPr="00462C56" w:rsidRDefault="00462C56" w:rsidP="00462C56">
      <w:pPr>
        <w:pStyle w:val="NoSpacing"/>
        <w:jc w:val="both"/>
        <w:rPr>
          <w:rFonts w:ascii="Arial" w:hAnsi="Arial" w:cs="Arial"/>
          <w:sz w:val="24"/>
          <w:szCs w:val="24"/>
        </w:rPr>
      </w:pPr>
      <w:r w:rsidRPr="00462C56">
        <w:rPr>
          <w:rFonts w:ascii="Arial" w:hAnsi="Arial" w:cs="Arial"/>
          <w:sz w:val="24"/>
          <w:szCs w:val="24"/>
        </w:rPr>
        <w:t xml:space="preserve">At least one in four Hertfordshire residents will experience mental health problems at </w:t>
      </w:r>
      <w:r w:rsidRPr="00462C56">
        <w:rPr>
          <w:rFonts w:ascii="Arial" w:hAnsi="Arial" w:cs="Arial"/>
          <w:sz w:val="24"/>
          <w:szCs w:val="24"/>
        </w:rPr>
        <w:lastRenderedPageBreak/>
        <w:t xml:space="preserve">some point in their lives - often not diagnosed or requiring specialist services. Around half of people with lifetime mental illness experience their first symptoms by the age of fourteen.  Promoting good mental health and intervening early we can help prevent mental illness from developing and support the mitigation of its effects when it does.  Physical and mental health are closely linked – people with severe and prolonged mental illness are at </w:t>
      </w:r>
      <w:r w:rsidRPr="00462C56">
        <w:rPr>
          <w:rFonts w:ascii="Arial" w:hAnsi="Arial" w:cs="Arial"/>
          <w:sz w:val="24"/>
          <w:szCs w:val="24"/>
        </w:rPr>
        <w:lastRenderedPageBreak/>
        <w:t xml:space="preserve">risk of dying up to 20 years earlier than other people, this is one of the greatest health inequalities in England.  </w:t>
      </w:r>
    </w:p>
    <w:p w:rsidR="00462C56" w:rsidRPr="00462C56" w:rsidRDefault="00462C56" w:rsidP="00462C56">
      <w:pPr>
        <w:pStyle w:val="NoSpacing"/>
        <w:jc w:val="both"/>
        <w:rPr>
          <w:rFonts w:ascii="Arial" w:hAnsi="Arial" w:cs="Arial"/>
          <w:sz w:val="24"/>
          <w:szCs w:val="24"/>
        </w:rPr>
      </w:pPr>
    </w:p>
    <w:p w:rsidR="00462C56" w:rsidRPr="00462C56" w:rsidRDefault="00462C56" w:rsidP="00462C56">
      <w:pPr>
        <w:pStyle w:val="NoSpacing"/>
        <w:jc w:val="both"/>
        <w:rPr>
          <w:rFonts w:ascii="Arial" w:hAnsi="Arial" w:cs="Arial"/>
          <w:sz w:val="24"/>
          <w:szCs w:val="24"/>
        </w:rPr>
      </w:pPr>
      <w:r w:rsidRPr="00462C56">
        <w:rPr>
          <w:rFonts w:ascii="Arial" w:hAnsi="Arial" w:cs="Arial"/>
          <w:sz w:val="24"/>
          <w:szCs w:val="24"/>
        </w:rPr>
        <w:t>Mental health is everyone’s business – individuals, families, employers, educators and communities all need to play their part to improve the mental health and well-being of Hertfordshire’s population and keep residents well, by improving the outcomes for people with mental health problems.</w:t>
      </w:r>
    </w:p>
    <w:p w:rsidR="00462C56" w:rsidRPr="00462C56" w:rsidRDefault="00462C56" w:rsidP="00462C56">
      <w:pPr>
        <w:pStyle w:val="NoSpacing"/>
        <w:spacing w:before="240"/>
        <w:jc w:val="both"/>
        <w:rPr>
          <w:rFonts w:ascii="Arial" w:hAnsi="Arial" w:cs="Arial"/>
          <w:sz w:val="24"/>
          <w:szCs w:val="24"/>
        </w:rPr>
      </w:pPr>
      <w:r w:rsidRPr="00462C56">
        <w:rPr>
          <w:rFonts w:ascii="Arial" w:hAnsi="Arial" w:cs="Arial"/>
          <w:sz w:val="24"/>
          <w:szCs w:val="24"/>
        </w:rPr>
        <w:t xml:space="preserve">It is estimated that mental ill health in England costs in the region of £105 billion each year and treatment costs are expected to double in the next 20 years. Hertfordshire spends over £21 million (financial year 2014-15) on mental health services. </w:t>
      </w:r>
    </w:p>
    <w:p w:rsidR="00462C56" w:rsidRPr="00462C56" w:rsidRDefault="00462C56" w:rsidP="00462C56">
      <w:pPr>
        <w:pStyle w:val="NoSpacing"/>
        <w:jc w:val="both"/>
        <w:rPr>
          <w:rFonts w:ascii="Arial" w:hAnsi="Arial" w:cs="Arial"/>
          <w:sz w:val="24"/>
          <w:szCs w:val="24"/>
        </w:rPr>
      </w:pPr>
    </w:p>
    <w:p w:rsidR="00462C56" w:rsidRPr="00462C56" w:rsidRDefault="00462C56" w:rsidP="00462C56">
      <w:pPr>
        <w:pStyle w:val="NoSpacing"/>
        <w:jc w:val="both"/>
        <w:rPr>
          <w:rFonts w:ascii="Arial" w:hAnsi="Arial" w:cs="Arial"/>
          <w:sz w:val="24"/>
          <w:szCs w:val="24"/>
        </w:rPr>
      </w:pPr>
      <w:r w:rsidRPr="00462C56">
        <w:rPr>
          <w:rFonts w:ascii="Arial" w:hAnsi="Arial" w:cs="Arial"/>
          <w:sz w:val="24"/>
          <w:szCs w:val="24"/>
        </w:rPr>
        <w:lastRenderedPageBreak/>
        <w:t xml:space="preserve">This strategy has been developed to communicate what we all need to do to ensure people in Hertfordshire can manage their own mental health and well-being, access treatment and help when they need it and recover, with support if required, and maximise the independence of Hertfordshire’s residents.  </w:t>
      </w:r>
    </w:p>
    <w:p w:rsidR="00462C56" w:rsidRPr="00462C56" w:rsidRDefault="00462C56" w:rsidP="00462C56">
      <w:pPr>
        <w:pStyle w:val="NoSpacing"/>
        <w:jc w:val="both"/>
        <w:rPr>
          <w:rFonts w:ascii="Arial" w:hAnsi="Arial" w:cs="Arial"/>
          <w:sz w:val="24"/>
          <w:szCs w:val="24"/>
        </w:rPr>
      </w:pPr>
    </w:p>
    <w:p w:rsidR="00462C56" w:rsidRDefault="00462C56" w:rsidP="00713298">
      <w:pPr>
        <w:pStyle w:val="NoSpacing"/>
        <w:jc w:val="both"/>
        <w:rPr>
          <w:rFonts w:ascii="Arial" w:hAnsi="Arial" w:cs="Arial"/>
          <w:sz w:val="24"/>
          <w:szCs w:val="24"/>
        </w:rPr>
      </w:pPr>
      <w:r w:rsidRPr="00462C56">
        <w:rPr>
          <w:rFonts w:ascii="Arial" w:hAnsi="Arial" w:cs="Arial"/>
          <w:sz w:val="24"/>
          <w:szCs w:val="24"/>
        </w:rPr>
        <w:t>Hertfordshire County Council, East and North Clinical Commissioning Group and Herts Valleys Clinical Commissioning Group and the partners represented at Hertfordshire Health and Wellbeing Board have agreed this five year strategy, which builds on recent good practice developments and focuses on 5 key areas for improvement.</w:t>
      </w:r>
    </w:p>
    <w:p w:rsidR="002D0467" w:rsidRPr="00462C56" w:rsidRDefault="002D0467" w:rsidP="00462C56">
      <w:pPr>
        <w:pStyle w:val="NoSpacing"/>
        <w:jc w:val="both"/>
        <w:rPr>
          <w:rFonts w:ascii="Arial" w:hAnsi="Arial" w:cs="Arial"/>
          <w:sz w:val="24"/>
          <w:szCs w:val="24"/>
        </w:rPr>
      </w:pPr>
    </w:p>
    <w:p w:rsidR="0075462F" w:rsidRDefault="0075462F" w:rsidP="004900AE">
      <w:pPr>
        <w:spacing w:after="200" w:line="276" w:lineRule="auto"/>
        <w:jc w:val="both"/>
        <w:rPr>
          <w:rFonts w:ascii="Arial" w:hAnsi="Arial" w:cs="Arial"/>
          <w:b/>
          <w:sz w:val="28"/>
          <w:szCs w:val="24"/>
        </w:rPr>
        <w:sectPr w:rsidR="0075462F" w:rsidSect="0075462F">
          <w:type w:val="continuous"/>
          <w:pgSz w:w="11906" w:h="16838"/>
          <w:pgMar w:top="1440" w:right="1080" w:bottom="1440" w:left="1080" w:header="708" w:footer="708" w:gutter="0"/>
          <w:cols w:num="2" w:space="561"/>
          <w:docGrid w:linePitch="360"/>
        </w:sectPr>
      </w:pPr>
    </w:p>
    <w:p w:rsidR="0075462F" w:rsidRDefault="00996729" w:rsidP="004900AE">
      <w:pPr>
        <w:spacing w:after="200" w:line="276" w:lineRule="auto"/>
        <w:jc w:val="both"/>
        <w:rPr>
          <w:rFonts w:ascii="Arial" w:hAnsi="Arial" w:cs="Arial"/>
          <w:b/>
          <w:sz w:val="28"/>
          <w:szCs w:val="24"/>
        </w:rPr>
        <w:sectPr w:rsidR="0075462F" w:rsidSect="0075462F">
          <w:type w:val="continuous"/>
          <w:pgSz w:w="11906" w:h="16838"/>
          <w:pgMar w:top="1440" w:right="1080" w:bottom="1440" w:left="1080" w:header="708" w:footer="708" w:gutter="0"/>
          <w:cols w:space="561"/>
          <w:docGrid w:linePitch="360"/>
        </w:sectPr>
      </w:pPr>
      <w:r>
        <w:rPr>
          <w:rFonts w:ascii="Arial" w:hAnsi="Arial" w:cs="Arial"/>
          <w:b/>
          <w:sz w:val="28"/>
          <w:szCs w:val="24"/>
        </w:rPr>
        <w:lastRenderedPageBreak/>
        <w:t>___________________________</w:t>
      </w:r>
      <w:r w:rsidR="0075462F">
        <w:rPr>
          <w:rFonts w:ascii="Arial" w:hAnsi="Arial" w:cs="Arial"/>
          <w:b/>
          <w:sz w:val="28"/>
          <w:szCs w:val="24"/>
        </w:rPr>
        <w:t>__________________________________</w:t>
      </w:r>
    </w:p>
    <w:p w:rsidR="002D0467" w:rsidRPr="002D0467" w:rsidRDefault="002D0467" w:rsidP="00713298">
      <w:pPr>
        <w:widowControl/>
        <w:spacing w:after="200" w:line="276" w:lineRule="auto"/>
        <w:rPr>
          <w:rFonts w:ascii="Arial" w:hAnsi="Arial" w:cs="Arial"/>
          <w:b/>
          <w:sz w:val="28"/>
          <w:szCs w:val="28"/>
        </w:rPr>
      </w:pPr>
      <w:r w:rsidRPr="002D0467">
        <w:rPr>
          <w:rFonts w:ascii="Arial" w:hAnsi="Arial" w:cs="Arial"/>
          <w:b/>
          <w:sz w:val="28"/>
          <w:szCs w:val="28"/>
        </w:rPr>
        <w:lastRenderedPageBreak/>
        <w:t>The National and local context</w:t>
      </w:r>
    </w:p>
    <w:p w:rsidR="002D0467" w:rsidRPr="002D0467" w:rsidRDefault="002D0467" w:rsidP="002D0467">
      <w:pPr>
        <w:autoSpaceDE w:val="0"/>
        <w:autoSpaceDN w:val="0"/>
        <w:adjustRightInd w:val="0"/>
        <w:jc w:val="both"/>
        <w:rPr>
          <w:rFonts w:ascii="Arial" w:hAnsi="Arial" w:cs="Arial"/>
        </w:rPr>
      </w:pPr>
      <w:r>
        <w:rPr>
          <w:rFonts w:ascii="Arial" w:hAnsi="Arial" w:cs="Arial"/>
        </w:rPr>
        <w:t xml:space="preserve">Hertfordshire’s strategy has been developed in the context of both national and local priorities.  </w:t>
      </w:r>
    </w:p>
    <w:p w:rsidR="002D0467" w:rsidRDefault="002D0467" w:rsidP="002D0467">
      <w:pPr>
        <w:autoSpaceDE w:val="0"/>
        <w:autoSpaceDN w:val="0"/>
        <w:adjustRightInd w:val="0"/>
        <w:jc w:val="both"/>
        <w:rPr>
          <w:rFonts w:ascii="Arial" w:hAnsi="Arial" w:cs="Arial"/>
        </w:rPr>
      </w:pPr>
    </w:p>
    <w:p w:rsidR="002D0467" w:rsidRPr="002D0467" w:rsidRDefault="002D0467" w:rsidP="002D0467">
      <w:pPr>
        <w:autoSpaceDE w:val="0"/>
        <w:autoSpaceDN w:val="0"/>
        <w:adjustRightInd w:val="0"/>
        <w:jc w:val="both"/>
        <w:rPr>
          <w:rFonts w:ascii="Arial" w:hAnsi="Arial" w:cs="Arial"/>
        </w:rPr>
      </w:pPr>
      <w:r>
        <w:rPr>
          <w:rFonts w:ascii="Arial" w:hAnsi="Arial" w:cs="Arial"/>
        </w:rPr>
        <w:t>Recommendations from the national documents</w:t>
      </w:r>
      <w:r w:rsidR="00B35B1E">
        <w:rPr>
          <w:rFonts w:ascii="Arial" w:hAnsi="Arial" w:cs="Arial"/>
        </w:rPr>
        <w:t xml:space="preserve"> </w:t>
      </w:r>
      <w:r>
        <w:rPr>
          <w:rFonts w:ascii="Arial" w:hAnsi="Arial" w:cs="Arial"/>
        </w:rPr>
        <w:t>shaping mental health service provision have focussed on a number of key areas for deliver</w:t>
      </w:r>
      <w:r w:rsidR="00B35B1E">
        <w:rPr>
          <w:rFonts w:ascii="Arial" w:hAnsi="Arial" w:cs="Arial"/>
        </w:rPr>
        <w:t>y</w:t>
      </w:r>
    </w:p>
    <w:p w:rsidR="002D0467" w:rsidRDefault="002D0467" w:rsidP="002D0467">
      <w:pPr>
        <w:rPr>
          <w:rFonts w:ascii="Arial" w:hAnsi="Arial" w:cs="Arial"/>
        </w:rPr>
      </w:pPr>
    </w:p>
    <w:p w:rsidR="002D0467" w:rsidRDefault="002D0467" w:rsidP="002D0467">
      <w:pPr>
        <w:rPr>
          <w:rFonts w:ascii="Arial" w:hAnsi="Arial" w:cs="Arial"/>
        </w:rPr>
      </w:pPr>
      <w:r>
        <w:rPr>
          <w:rFonts w:ascii="Arial" w:hAnsi="Arial" w:cs="Arial"/>
        </w:rPr>
        <w:t xml:space="preserve">Reform in these areas will be underpinned by a set of 8 principles </w:t>
      </w:r>
    </w:p>
    <w:p w:rsidR="002D0467" w:rsidRDefault="002D0467" w:rsidP="002D0467">
      <w:pPr>
        <w:rPr>
          <w:rFonts w:ascii="Arial" w:hAnsi="Arial" w:cs="Arial"/>
        </w:rPr>
      </w:pPr>
    </w:p>
    <w:p w:rsidR="00713298" w:rsidRDefault="002D0467" w:rsidP="00713298">
      <w:pPr>
        <w:pStyle w:val="ListParagraph"/>
        <w:numPr>
          <w:ilvl w:val="0"/>
          <w:numId w:val="27"/>
        </w:numPr>
        <w:spacing w:line="276" w:lineRule="auto"/>
        <w:rPr>
          <w:rFonts w:ascii="Arial" w:hAnsi="Arial" w:cs="Arial"/>
          <w:szCs w:val="23"/>
        </w:rPr>
      </w:pPr>
      <w:r w:rsidRPr="00713298">
        <w:rPr>
          <w:rFonts w:ascii="Arial" w:hAnsi="Arial" w:cs="Arial"/>
          <w:szCs w:val="23"/>
        </w:rPr>
        <w:t>Decisions must be locally led</w:t>
      </w:r>
    </w:p>
    <w:p w:rsidR="00713298" w:rsidRPr="00713298" w:rsidRDefault="00713298" w:rsidP="00713298">
      <w:pPr>
        <w:pStyle w:val="ListParagraph"/>
        <w:spacing w:line="276" w:lineRule="auto"/>
        <w:rPr>
          <w:rFonts w:ascii="Arial" w:hAnsi="Arial" w:cs="Arial"/>
          <w:sz w:val="2"/>
          <w:szCs w:val="23"/>
        </w:rPr>
      </w:pPr>
    </w:p>
    <w:p w:rsidR="00713298" w:rsidRPr="00713298" w:rsidRDefault="00B35B1E" w:rsidP="00713298">
      <w:pPr>
        <w:pStyle w:val="ListParagraph"/>
        <w:numPr>
          <w:ilvl w:val="0"/>
          <w:numId w:val="27"/>
        </w:numPr>
        <w:spacing w:line="276" w:lineRule="auto"/>
        <w:rPr>
          <w:rFonts w:ascii="Arial" w:hAnsi="Arial" w:cs="Arial"/>
          <w:szCs w:val="23"/>
        </w:rPr>
      </w:pPr>
      <w:r w:rsidRPr="00713298">
        <w:rPr>
          <w:rFonts w:ascii="Arial" w:hAnsi="Arial" w:cs="Arial"/>
          <w:szCs w:val="23"/>
        </w:rPr>
        <w:t xml:space="preserve">Care must be based on the best </w:t>
      </w:r>
      <w:r w:rsidR="002D0467" w:rsidRPr="00713298">
        <w:rPr>
          <w:rFonts w:ascii="Arial" w:hAnsi="Arial" w:cs="Arial"/>
          <w:szCs w:val="23"/>
        </w:rPr>
        <w:t>available evidence</w:t>
      </w:r>
    </w:p>
    <w:p w:rsidR="00713298" w:rsidRDefault="002D0467" w:rsidP="00713298">
      <w:pPr>
        <w:pStyle w:val="ListParagraph"/>
        <w:numPr>
          <w:ilvl w:val="0"/>
          <w:numId w:val="27"/>
        </w:numPr>
        <w:spacing w:line="276" w:lineRule="auto"/>
        <w:rPr>
          <w:rFonts w:ascii="Arial" w:hAnsi="Arial" w:cs="Arial"/>
          <w:szCs w:val="23"/>
        </w:rPr>
      </w:pPr>
      <w:r w:rsidRPr="00713298">
        <w:rPr>
          <w:rFonts w:ascii="Arial" w:hAnsi="Arial" w:cs="Arial"/>
          <w:szCs w:val="23"/>
        </w:rPr>
        <w:t>Services must be designed in</w:t>
      </w:r>
      <w:r w:rsidR="00013983" w:rsidRPr="00713298">
        <w:rPr>
          <w:rFonts w:ascii="Arial" w:hAnsi="Arial" w:cs="Arial"/>
          <w:szCs w:val="23"/>
        </w:rPr>
        <w:t xml:space="preserve"> </w:t>
      </w:r>
      <w:r w:rsidRPr="00713298">
        <w:rPr>
          <w:rFonts w:ascii="Arial" w:hAnsi="Arial" w:cs="Arial"/>
          <w:szCs w:val="23"/>
        </w:rPr>
        <w:t xml:space="preserve"> partnership with people who have mental health problems and with carers</w:t>
      </w:r>
    </w:p>
    <w:p w:rsidR="00713298" w:rsidRDefault="00713298" w:rsidP="00713298">
      <w:pPr>
        <w:spacing w:line="276" w:lineRule="auto"/>
        <w:rPr>
          <w:rFonts w:ascii="Arial" w:hAnsi="Arial" w:cs="Arial"/>
          <w:szCs w:val="23"/>
        </w:rPr>
      </w:pPr>
    </w:p>
    <w:p w:rsidR="00713298" w:rsidRPr="00713298" w:rsidRDefault="00713298" w:rsidP="00713298">
      <w:pPr>
        <w:spacing w:line="276" w:lineRule="auto"/>
        <w:rPr>
          <w:rFonts w:ascii="Arial" w:hAnsi="Arial" w:cs="Arial"/>
          <w:szCs w:val="23"/>
        </w:rPr>
      </w:pPr>
    </w:p>
    <w:p w:rsidR="00713298" w:rsidRDefault="00713298" w:rsidP="00713298">
      <w:pPr>
        <w:pStyle w:val="ListParagraph"/>
        <w:ind w:left="714"/>
        <w:rPr>
          <w:rFonts w:ascii="Arial" w:hAnsi="Arial" w:cs="Arial"/>
          <w:szCs w:val="23"/>
        </w:rPr>
      </w:pPr>
    </w:p>
    <w:p w:rsidR="00713298" w:rsidRDefault="00713298" w:rsidP="00713298">
      <w:pPr>
        <w:pStyle w:val="ListParagraph"/>
        <w:ind w:left="714"/>
        <w:rPr>
          <w:rFonts w:ascii="Arial" w:hAnsi="Arial" w:cs="Arial"/>
          <w:szCs w:val="23"/>
        </w:rPr>
      </w:pPr>
    </w:p>
    <w:p w:rsidR="00713298" w:rsidRDefault="00713298" w:rsidP="00713298">
      <w:pPr>
        <w:pStyle w:val="ListParagraph"/>
        <w:ind w:left="714"/>
        <w:rPr>
          <w:rFonts w:ascii="Arial" w:hAnsi="Arial" w:cs="Arial"/>
          <w:szCs w:val="23"/>
        </w:rPr>
      </w:pPr>
    </w:p>
    <w:p w:rsidR="00713298" w:rsidRDefault="002D0467" w:rsidP="00713298">
      <w:pPr>
        <w:pStyle w:val="ListParagraph"/>
        <w:numPr>
          <w:ilvl w:val="0"/>
          <w:numId w:val="27"/>
        </w:numPr>
        <w:ind w:left="714" w:hanging="357"/>
        <w:rPr>
          <w:rFonts w:ascii="Arial" w:hAnsi="Arial" w:cs="Arial"/>
          <w:szCs w:val="23"/>
        </w:rPr>
      </w:pPr>
      <w:r w:rsidRPr="00713298">
        <w:rPr>
          <w:rFonts w:ascii="Arial" w:hAnsi="Arial" w:cs="Arial"/>
          <w:szCs w:val="23"/>
        </w:rPr>
        <w:t xml:space="preserve">Inequalities must be reduced to </w:t>
      </w:r>
    </w:p>
    <w:p w:rsidR="00713298" w:rsidRDefault="002D0467" w:rsidP="00713298">
      <w:pPr>
        <w:pStyle w:val="ListParagraph"/>
        <w:ind w:left="714"/>
        <w:rPr>
          <w:rFonts w:ascii="Arial" w:hAnsi="Arial" w:cs="Arial"/>
          <w:szCs w:val="23"/>
        </w:rPr>
      </w:pPr>
      <w:proofErr w:type="gramStart"/>
      <w:r w:rsidRPr="00713298">
        <w:rPr>
          <w:rFonts w:ascii="Arial" w:hAnsi="Arial" w:cs="Arial"/>
          <w:szCs w:val="23"/>
        </w:rPr>
        <w:t>ensure</w:t>
      </w:r>
      <w:proofErr w:type="gramEnd"/>
      <w:r w:rsidRPr="00713298">
        <w:rPr>
          <w:rFonts w:ascii="Arial" w:hAnsi="Arial" w:cs="Arial"/>
          <w:szCs w:val="23"/>
        </w:rPr>
        <w:t xml:space="preserve"> all needs/outcomes are met, across all ages</w:t>
      </w:r>
    </w:p>
    <w:p w:rsidR="00713298" w:rsidRPr="00713298" w:rsidRDefault="00713298" w:rsidP="00713298">
      <w:pPr>
        <w:pStyle w:val="ListParagraph"/>
        <w:ind w:left="714"/>
        <w:rPr>
          <w:rFonts w:ascii="Arial" w:hAnsi="Arial" w:cs="Arial"/>
          <w:sz w:val="2"/>
          <w:szCs w:val="23"/>
        </w:rPr>
      </w:pPr>
    </w:p>
    <w:p w:rsidR="00713298" w:rsidRDefault="002D0467" w:rsidP="00713298">
      <w:pPr>
        <w:pStyle w:val="ListParagraph"/>
        <w:numPr>
          <w:ilvl w:val="0"/>
          <w:numId w:val="27"/>
        </w:numPr>
        <w:rPr>
          <w:rFonts w:ascii="Arial" w:hAnsi="Arial" w:cs="Arial"/>
          <w:szCs w:val="23"/>
        </w:rPr>
      </w:pPr>
      <w:r w:rsidRPr="00713298">
        <w:rPr>
          <w:rFonts w:ascii="Arial" w:hAnsi="Arial" w:cs="Arial"/>
          <w:szCs w:val="23"/>
        </w:rPr>
        <w:t>Care must be integrated – spanning people’s physical, mental and social needs</w:t>
      </w:r>
    </w:p>
    <w:p w:rsidR="00713298" w:rsidRPr="00713298" w:rsidRDefault="00713298" w:rsidP="00713298">
      <w:pPr>
        <w:pStyle w:val="ListParagraph"/>
        <w:rPr>
          <w:rFonts w:ascii="Arial" w:hAnsi="Arial" w:cs="Arial"/>
          <w:sz w:val="4"/>
          <w:szCs w:val="23"/>
        </w:rPr>
      </w:pPr>
    </w:p>
    <w:p w:rsidR="00713298" w:rsidRPr="00713298" w:rsidRDefault="002D0467" w:rsidP="00713298">
      <w:pPr>
        <w:pStyle w:val="ListParagraph"/>
        <w:numPr>
          <w:ilvl w:val="0"/>
          <w:numId w:val="27"/>
        </w:numPr>
        <w:rPr>
          <w:rFonts w:ascii="Arial" w:hAnsi="Arial" w:cs="Arial"/>
          <w:szCs w:val="23"/>
        </w:rPr>
      </w:pPr>
      <w:r w:rsidRPr="00713298">
        <w:rPr>
          <w:rFonts w:ascii="Arial" w:hAnsi="Arial" w:cs="Arial"/>
          <w:szCs w:val="23"/>
        </w:rPr>
        <w:t>Prevention and early intervention must be prioritised</w:t>
      </w:r>
    </w:p>
    <w:p w:rsidR="00713298" w:rsidRDefault="002D0467" w:rsidP="00713298">
      <w:pPr>
        <w:pStyle w:val="ListParagraph"/>
        <w:numPr>
          <w:ilvl w:val="0"/>
          <w:numId w:val="27"/>
        </w:numPr>
        <w:rPr>
          <w:rFonts w:ascii="Arial" w:hAnsi="Arial" w:cs="Arial"/>
          <w:szCs w:val="23"/>
        </w:rPr>
      </w:pPr>
      <w:r w:rsidRPr="00713298">
        <w:rPr>
          <w:rFonts w:ascii="Arial" w:hAnsi="Arial" w:cs="Arial"/>
          <w:szCs w:val="23"/>
        </w:rPr>
        <w:t xml:space="preserve">Care must be safe, effective and personal, and delivered </w:t>
      </w:r>
      <w:r w:rsidR="00B35B1E" w:rsidRPr="00713298">
        <w:rPr>
          <w:rFonts w:ascii="Arial" w:hAnsi="Arial" w:cs="Arial"/>
          <w:szCs w:val="23"/>
        </w:rPr>
        <w:t>in the least restrictive setting</w:t>
      </w:r>
    </w:p>
    <w:p w:rsidR="00713298" w:rsidRPr="00713298" w:rsidRDefault="00713298" w:rsidP="00713298">
      <w:pPr>
        <w:pStyle w:val="ListParagraph"/>
        <w:rPr>
          <w:rFonts w:ascii="Arial" w:hAnsi="Arial" w:cs="Arial"/>
          <w:sz w:val="6"/>
          <w:szCs w:val="23"/>
        </w:rPr>
      </w:pPr>
    </w:p>
    <w:p w:rsidR="005C0AA7" w:rsidRPr="00713298" w:rsidRDefault="002D0467" w:rsidP="00713298">
      <w:pPr>
        <w:pStyle w:val="ListParagraph"/>
        <w:numPr>
          <w:ilvl w:val="0"/>
          <w:numId w:val="27"/>
        </w:numPr>
        <w:jc w:val="both"/>
        <w:rPr>
          <w:rFonts w:ascii="Arial" w:hAnsi="Arial" w:cs="Arial"/>
        </w:rPr>
      </w:pPr>
      <w:r w:rsidRPr="00713298">
        <w:rPr>
          <w:rFonts w:ascii="Arial" w:hAnsi="Arial" w:cs="Arial"/>
          <w:szCs w:val="23"/>
        </w:rPr>
        <w:t xml:space="preserve">The right data must be collected and used to drive and evaluate progress </w:t>
      </w:r>
      <w:proofErr w:type="gramStart"/>
      <w:r w:rsidRPr="00713298">
        <w:rPr>
          <w:rFonts w:ascii="Arial" w:hAnsi="Arial" w:cs="Arial"/>
          <w:szCs w:val="23"/>
        </w:rPr>
        <w:t>adults</w:t>
      </w:r>
      <w:proofErr w:type="gramEnd"/>
      <w:r w:rsidRPr="00713298">
        <w:rPr>
          <w:rFonts w:ascii="Arial" w:hAnsi="Arial" w:cs="Arial"/>
          <w:szCs w:val="23"/>
        </w:rPr>
        <w:t xml:space="preserve"> mental health strategy</w:t>
      </w:r>
      <w:r w:rsidRPr="00713298">
        <w:rPr>
          <w:rFonts w:ascii="Arial" w:hAnsi="Arial" w:cs="Arial"/>
          <w:sz w:val="22"/>
        </w:rPr>
        <w:t xml:space="preserve">.  </w:t>
      </w:r>
    </w:p>
    <w:p w:rsidR="00713298" w:rsidRPr="00713298" w:rsidRDefault="00713298" w:rsidP="00713298">
      <w:pPr>
        <w:pStyle w:val="ListParagraph"/>
        <w:rPr>
          <w:rFonts w:ascii="Arial" w:hAnsi="Arial" w:cs="Arial"/>
        </w:rPr>
      </w:pPr>
    </w:p>
    <w:p w:rsidR="00193FFE" w:rsidRPr="00713298" w:rsidRDefault="00193FFE" w:rsidP="00713298">
      <w:pPr>
        <w:pStyle w:val="ListParagraph"/>
        <w:numPr>
          <w:ilvl w:val="0"/>
          <w:numId w:val="28"/>
        </w:numPr>
        <w:rPr>
          <w:rFonts w:ascii="Arial" w:hAnsi="Arial" w:cs="Arial"/>
          <w:i/>
          <w:sz w:val="12"/>
        </w:rPr>
      </w:pPr>
      <w:r w:rsidRPr="00713298">
        <w:rPr>
          <w:rFonts w:ascii="Arial" w:hAnsi="Arial" w:cs="Arial"/>
          <w:i/>
          <w:sz w:val="12"/>
        </w:rPr>
        <w:t>The five year forward view mental health taskforce report</w:t>
      </w:r>
    </w:p>
    <w:p w:rsidR="00193FFE" w:rsidRPr="00713298" w:rsidRDefault="00193FFE" w:rsidP="00713298">
      <w:pPr>
        <w:pStyle w:val="ListParagraph"/>
        <w:numPr>
          <w:ilvl w:val="0"/>
          <w:numId w:val="28"/>
        </w:numPr>
        <w:rPr>
          <w:rFonts w:ascii="Arial" w:hAnsi="Arial" w:cs="Arial"/>
          <w:i/>
          <w:sz w:val="12"/>
        </w:rPr>
      </w:pPr>
      <w:r w:rsidRPr="00713298">
        <w:rPr>
          <w:rFonts w:ascii="Arial" w:hAnsi="Arial" w:cs="Arial"/>
          <w:i/>
          <w:sz w:val="12"/>
        </w:rPr>
        <w:t xml:space="preserve">No Health without Mental Health </w:t>
      </w:r>
    </w:p>
    <w:p w:rsidR="00193FFE" w:rsidRPr="00713298" w:rsidRDefault="00193FFE" w:rsidP="00713298">
      <w:pPr>
        <w:pStyle w:val="ListParagraph"/>
        <w:numPr>
          <w:ilvl w:val="0"/>
          <w:numId w:val="28"/>
        </w:numPr>
        <w:rPr>
          <w:rFonts w:ascii="Arial" w:hAnsi="Arial" w:cs="Arial"/>
          <w:i/>
          <w:sz w:val="12"/>
        </w:rPr>
      </w:pPr>
      <w:r w:rsidRPr="00713298">
        <w:rPr>
          <w:rFonts w:ascii="Arial" w:hAnsi="Arial" w:cs="Arial"/>
          <w:i/>
          <w:sz w:val="12"/>
        </w:rPr>
        <w:t>Closing the gap: priorities for essential change in mental health</w:t>
      </w:r>
    </w:p>
    <w:p w:rsidR="00193FFE" w:rsidRPr="00713298" w:rsidRDefault="00193FFE" w:rsidP="00713298">
      <w:pPr>
        <w:pStyle w:val="ListParagraph"/>
        <w:numPr>
          <w:ilvl w:val="0"/>
          <w:numId w:val="28"/>
        </w:numPr>
        <w:rPr>
          <w:rFonts w:ascii="Arial" w:hAnsi="Arial" w:cs="Arial"/>
          <w:i/>
          <w:sz w:val="12"/>
        </w:rPr>
      </w:pPr>
      <w:r w:rsidRPr="00713298">
        <w:rPr>
          <w:rFonts w:ascii="Arial" w:hAnsi="Arial" w:cs="Arial"/>
          <w:i/>
          <w:sz w:val="12"/>
        </w:rPr>
        <w:t xml:space="preserve">Mental Health Crisis Care Concordat -  Improving outcomes for people experiencing mental </w:t>
      </w:r>
    </w:p>
    <w:p w:rsidR="00193FFE" w:rsidRPr="00713298" w:rsidRDefault="00193FFE" w:rsidP="00713298">
      <w:pPr>
        <w:pStyle w:val="ListParagraph"/>
        <w:numPr>
          <w:ilvl w:val="0"/>
          <w:numId w:val="28"/>
        </w:numPr>
        <w:rPr>
          <w:rFonts w:ascii="Arial" w:hAnsi="Arial" w:cs="Arial"/>
          <w:i/>
          <w:sz w:val="12"/>
        </w:rPr>
      </w:pPr>
      <w:r w:rsidRPr="00713298">
        <w:rPr>
          <w:rFonts w:ascii="Arial" w:hAnsi="Arial" w:cs="Arial"/>
          <w:i/>
          <w:sz w:val="12"/>
        </w:rPr>
        <w:t>Hertfordshire mental health crisis care concordat</w:t>
      </w:r>
    </w:p>
    <w:p w:rsidR="00193FFE" w:rsidRPr="00713298" w:rsidRDefault="00193FFE" w:rsidP="00713298">
      <w:pPr>
        <w:pStyle w:val="ListParagraph"/>
        <w:numPr>
          <w:ilvl w:val="0"/>
          <w:numId w:val="28"/>
        </w:numPr>
        <w:rPr>
          <w:rFonts w:ascii="Arial" w:hAnsi="Arial" w:cs="Arial"/>
          <w:i/>
          <w:sz w:val="12"/>
        </w:rPr>
      </w:pPr>
      <w:r w:rsidRPr="00713298">
        <w:rPr>
          <w:rFonts w:ascii="Arial" w:hAnsi="Arial" w:cs="Arial"/>
          <w:i/>
          <w:sz w:val="12"/>
        </w:rPr>
        <w:t xml:space="preserve">Health and Wellbeing Strategy </w:t>
      </w:r>
    </w:p>
    <w:p w:rsidR="00193FFE" w:rsidRPr="00713298" w:rsidRDefault="00193FFE" w:rsidP="00713298">
      <w:pPr>
        <w:pStyle w:val="ListParagraph"/>
        <w:numPr>
          <w:ilvl w:val="0"/>
          <w:numId w:val="28"/>
        </w:numPr>
        <w:rPr>
          <w:rFonts w:ascii="Arial" w:hAnsi="Arial" w:cs="Arial"/>
          <w:i/>
          <w:sz w:val="12"/>
        </w:rPr>
      </w:pPr>
      <w:r w:rsidRPr="00713298">
        <w:rPr>
          <w:rFonts w:ascii="Arial" w:hAnsi="Arial" w:cs="Arial"/>
          <w:i/>
          <w:sz w:val="12"/>
        </w:rPr>
        <w:t xml:space="preserve">Hertfordshire County Council Corporate Plan 2013-17 </w:t>
      </w:r>
    </w:p>
    <w:p w:rsidR="00193FFE" w:rsidRPr="00713298" w:rsidRDefault="00193FFE" w:rsidP="00713298">
      <w:pPr>
        <w:pStyle w:val="ListParagraph"/>
        <w:numPr>
          <w:ilvl w:val="0"/>
          <w:numId w:val="28"/>
        </w:numPr>
        <w:rPr>
          <w:rFonts w:ascii="Arial" w:hAnsi="Arial" w:cs="Arial"/>
          <w:i/>
          <w:sz w:val="12"/>
        </w:rPr>
      </w:pPr>
      <w:r w:rsidRPr="00713298">
        <w:rPr>
          <w:rFonts w:ascii="Arial" w:hAnsi="Arial" w:cs="Arial"/>
          <w:i/>
          <w:sz w:val="12"/>
        </w:rPr>
        <w:t>hertsdirect.org Hertfordshire’s Corporate Plan 2013-2017</w:t>
      </w:r>
    </w:p>
    <w:p w:rsidR="00193FFE" w:rsidRPr="00713298" w:rsidRDefault="00193FFE" w:rsidP="00713298">
      <w:pPr>
        <w:pStyle w:val="ListParagraph"/>
        <w:numPr>
          <w:ilvl w:val="0"/>
          <w:numId w:val="28"/>
        </w:numPr>
        <w:rPr>
          <w:rFonts w:ascii="Arial" w:hAnsi="Arial" w:cs="Arial"/>
          <w:i/>
          <w:sz w:val="12"/>
        </w:rPr>
      </w:pPr>
      <w:r w:rsidRPr="00713298">
        <w:rPr>
          <w:rFonts w:ascii="Arial" w:hAnsi="Arial" w:cs="Arial"/>
          <w:i/>
          <w:sz w:val="12"/>
        </w:rPr>
        <w:t xml:space="preserve">East and North Herts Clinical Commissioning Group (CCG)-  Planning for Patients  Strategic Plan 2014/19 </w:t>
      </w:r>
    </w:p>
    <w:p w:rsidR="00193FFE" w:rsidRPr="00713298" w:rsidRDefault="00193FFE" w:rsidP="00713298">
      <w:pPr>
        <w:pStyle w:val="ListParagraph"/>
        <w:numPr>
          <w:ilvl w:val="0"/>
          <w:numId w:val="28"/>
        </w:numPr>
        <w:rPr>
          <w:rFonts w:ascii="Arial" w:hAnsi="Arial" w:cs="Arial"/>
          <w:i/>
          <w:sz w:val="12"/>
        </w:rPr>
      </w:pPr>
      <w:r w:rsidRPr="00713298">
        <w:rPr>
          <w:rFonts w:ascii="Arial" w:hAnsi="Arial" w:cs="Arial"/>
          <w:i/>
          <w:sz w:val="12"/>
        </w:rPr>
        <w:t>www.enhertsccg.nhs.uk/strategies</w:t>
      </w:r>
    </w:p>
    <w:p w:rsidR="00013983" w:rsidRPr="00713298" w:rsidRDefault="00193FFE" w:rsidP="00713298">
      <w:pPr>
        <w:pStyle w:val="ListParagraph"/>
        <w:numPr>
          <w:ilvl w:val="0"/>
          <w:numId w:val="28"/>
        </w:numPr>
        <w:rPr>
          <w:rFonts w:ascii="Arial" w:hAnsi="Arial" w:cs="Arial"/>
          <w:i/>
          <w:sz w:val="16"/>
        </w:rPr>
        <w:sectPr w:rsidR="00013983" w:rsidRPr="00713298" w:rsidSect="0075462F">
          <w:type w:val="continuous"/>
          <w:pgSz w:w="11906" w:h="16838"/>
          <w:pgMar w:top="1440" w:right="1080" w:bottom="1440" w:left="1080" w:header="708" w:footer="708" w:gutter="0"/>
          <w:cols w:num="2" w:space="561"/>
          <w:docGrid w:linePitch="360"/>
        </w:sectPr>
      </w:pPr>
      <w:r w:rsidRPr="00713298">
        <w:rPr>
          <w:rFonts w:ascii="Arial" w:hAnsi="Arial" w:cs="Arial"/>
          <w:i/>
          <w:sz w:val="12"/>
        </w:rPr>
        <w:t>www.yourcareyourfuture.org.uk</w:t>
      </w:r>
    </w:p>
    <w:p w:rsidR="002D0467" w:rsidRPr="0075462F" w:rsidRDefault="002D0467" w:rsidP="0075462F">
      <w:pPr>
        <w:jc w:val="both"/>
        <w:rPr>
          <w:rFonts w:ascii="Arial" w:hAnsi="Arial" w:cs="Arial"/>
          <w:szCs w:val="24"/>
        </w:rPr>
        <w:sectPr w:rsidR="002D0467" w:rsidRPr="0075462F" w:rsidSect="0075462F">
          <w:type w:val="continuous"/>
          <w:pgSz w:w="11906" w:h="16838"/>
          <w:pgMar w:top="1440" w:right="1080" w:bottom="1440" w:left="1080" w:header="708" w:footer="708" w:gutter="0"/>
          <w:cols w:space="561"/>
          <w:docGrid w:linePitch="360"/>
        </w:sectPr>
      </w:pPr>
    </w:p>
    <w:p w:rsidR="00935FB7" w:rsidRPr="009B28BC" w:rsidRDefault="00826C1C" w:rsidP="0075462F">
      <w:pPr>
        <w:spacing w:after="200" w:line="276" w:lineRule="auto"/>
        <w:jc w:val="center"/>
        <w:rPr>
          <w:rFonts w:ascii="Arial" w:hAnsi="Arial" w:cs="Arial"/>
          <w:b/>
          <w:sz w:val="32"/>
          <w:szCs w:val="24"/>
        </w:rPr>
      </w:pPr>
      <w:r>
        <w:rPr>
          <w:rFonts w:ascii="Arial" w:hAnsi="Arial" w:cs="Arial"/>
          <w:b/>
          <w:sz w:val="32"/>
          <w:szCs w:val="24"/>
        </w:rPr>
        <w:lastRenderedPageBreak/>
        <w:t>The 2016-2021</w:t>
      </w:r>
      <w:r w:rsidR="00935FB7" w:rsidRPr="009B28BC">
        <w:rPr>
          <w:rFonts w:ascii="Arial" w:hAnsi="Arial" w:cs="Arial"/>
          <w:b/>
          <w:sz w:val="32"/>
          <w:szCs w:val="24"/>
        </w:rPr>
        <w:t xml:space="preserve"> </w:t>
      </w:r>
      <w:r w:rsidR="000B5AC4" w:rsidRPr="009B28BC">
        <w:rPr>
          <w:rFonts w:ascii="Arial" w:hAnsi="Arial" w:cs="Arial"/>
          <w:b/>
          <w:sz w:val="32"/>
          <w:szCs w:val="24"/>
        </w:rPr>
        <w:t xml:space="preserve">Hertfordshire </w:t>
      </w:r>
      <w:r w:rsidR="002513FC">
        <w:rPr>
          <w:rFonts w:ascii="Arial" w:hAnsi="Arial" w:cs="Arial"/>
          <w:b/>
          <w:sz w:val="32"/>
          <w:szCs w:val="24"/>
        </w:rPr>
        <w:t xml:space="preserve">Draft Mental Health </w:t>
      </w:r>
      <w:r w:rsidR="00935FB7" w:rsidRPr="009B28BC">
        <w:rPr>
          <w:rFonts w:ascii="Arial" w:hAnsi="Arial" w:cs="Arial"/>
          <w:b/>
          <w:sz w:val="32"/>
          <w:szCs w:val="24"/>
        </w:rPr>
        <w:t>Strategy</w:t>
      </w:r>
    </w:p>
    <w:p w:rsidR="000C3B14" w:rsidRDefault="000C3B14" w:rsidP="004900AE">
      <w:pPr>
        <w:tabs>
          <w:tab w:val="left" w:pos="2880"/>
        </w:tabs>
        <w:jc w:val="both"/>
        <w:rPr>
          <w:rFonts w:ascii="Arial" w:hAnsi="Arial" w:cs="Arial"/>
          <w:i/>
          <w:szCs w:val="24"/>
        </w:rPr>
      </w:pPr>
    </w:p>
    <w:p w:rsidR="00826C1C" w:rsidRDefault="00826C1C" w:rsidP="00826C1C">
      <w:pPr>
        <w:widowControl/>
        <w:pBdr>
          <w:bottom w:val="single" w:sz="12" w:space="1" w:color="auto"/>
        </w:pBdr>
        <w:autoSpaceDE w:val="0"/>
        <w:autoSpaceDN w:val="0"/>
        <w:adjustRightInd w:val="0"/>
        <w:jc w:val="both"/>
        <w:rPr>
          <w:rFonts w:ascii="Arial" w:hAnsi="Arial" w:cs="Arial"/>
          <w:szCs w:val="24"/>
        </w:rPr>
      </w:pPr>
      <w:r w:rsidRPr="00826C1C">
        <w:rPr>
          <w:rFonts w:ascii="Arial" w:hAnsi="Arial" w:cs="Arial"/>
          <w:szCs w:val="24"/>
        </w:rPr>
        <w:t xml:space="preserve">Hertfordshire held a number of “developing the strategy” consultations between October 2014 and January 2015 involving people with lived experience, their carers and families, the wider public and organisations who deliver support to people with mental health problems. These workshops focussed on understanding the experiences of service users and carers using mental health services - what is good right now and what are the key areas for improvement that are most important to service users, carers and wider stakeholders.  </w:t>
      </w:r>
    </w:p>
    <w:p w:rsidR="00826C1C" w:rsidRPr="00826C1C" w:rsidRDefault="00826C1C" w:rsidP="00826C1C">
      <w:pPr>
        <w:widowControl/>
        <w:pBdr>
          <w:bottom w:val="single" w:sz="12" w:space="1" w:color="auto"/>
        </w:pBdr>
        <w:autoSpaceDE w:val="0"/>
        <w:autoSpaceDN w:val="0"/>
        <w:adjustRightInd w:val="0"/>
        <w:jc w:val="both"/>
        <w:rPr>
          <w:rFonts w:ascii="Arial" w:hAnsi="Arial" w:cs="Arial"/>
          <w:szCs w:val="24"/>
        </w:rPr>
      </w:pPr>
    </w:p>
    <w:p w:rsidR="00826C1C" w:rsidRPr="00826C1C" w:rsidRDefault="00826C1C" w:rsidP="00826C1C">
      <w:pPr>
        <w:widowControl/>
        <w:pBdr>
          <w:bottom w:val="single" w:sz="12" w:space="1" w:color="auto"/>
        </w:pBdr>
        <w:autoSpaceDE w:val="0"/>
        <w:autoSpaceDN w:val="0"/>
        <w:adjustRightInd w:val="0"/>
        <w:jc w:val="both"/>
        <w:rPr>
          <w:rFonts w:ascii="Arial" w:hAnsi="Arial" w:cs="Arial"/>
          <w:szCs w:val="24"/>
        </w:rPr>
      </w:pPr>
      <w:r w:rsidRPr="00826C1C">
        <w:rPr>
          <w:rFonts w:ascii="Arial" w:hAnsi="Arial" w:cs="Arial"/>
          <w:szCs w:val="24"/>
        </w:rPr>
        <w:t>This refreshed strategy builds on our 2010-15 strategy achievements and explains how our joint approach will ensure people who experience mental health problems, their carers and families are able to live and stay well in Hertfordshire.  We know the health and social care landscape will change over the next five years, so we aim to make this Strategy a living document which sets out the current ambitions, but also acknowledge we must also be flexible to tackle new challenges as they emerge.</w:t>
      </w:r>
    </w:p>
    <w:p w:rsidR="00826C1C" w:rsidRDefault="00826C1C" w:rsidP="00826C1C">
      <w:pPr>
        <w:widowControl/>
        <w:pBdr>
          <w:bottom w:val="single" w:sz="12" w:space="1" w:color="auto"/>
        </w:pBdr>
        <w:autoSpaceDE w:val="0"/>
        <w:autoSpaceDN w:val="0"/>
        <w:adjustRightInd w:val="0"/>
        <w:jc w:val="both"/>
        <w:rPr>
          <w:rFonts w:ascii="Arial" w:hAnsi="Arial" w:cs="Arial"/>
          <w:szCs w:val="24"/>
        </w:rPr>
      </w:pPr>
    </w:p>
    <w:p w:rsidR="00826C1C" w:rsidRDefault="00826C1C" w:rsidP="00FF08A6">
      <w:pPr>
        <w:widowControl/>
        <w:pBdr>
          <w:bottom w:val="single" w:sz="12" w:space="1" w:color="auto"/>
        </w:pBdr>
        <w:autoSpaceDE w:val="0"/>
        <w:autoSpaceDN w:val="0"/>
        <w:adjustRightInd w:val="0"/>
        <w:jc w:val="both"/>
        <w:rPr>
          <w:rFonts w:ascii="Arial" w:hAnsi="Arial" w:cs="Arial"/>
          <w:szCs w:val="24"/>
        </w:rPr>
      </w:pPr>
    </w:p>
    <w:p w:rsidR="00FF08A6" w:rsidRDefault="00FF08A6" w:rsidP="00FF08A6">
      <w:pPr>
        <w:widowControl/>
        <w:autoSpaceDE w:val="0"/>
        <w:autoSpaceDN w:val="0"/>
        <w:adjustRightInd w:val="0"/>
        <w:jc w:val="both"/>
        <w:rPr>
          <w:rFonts w:ascii="Arial" w:hAnsi="Arial" w:cs="Arial"/>
          <w:szCs w:val="24"/>
        </w:rPr>
      </w:pPr>
    </w:p>
    <w:p w:rsidR="0074144A" w:rsidRPr="0075462F" w:rsidRDefault="00826C1C" w:rsidP="0075462F">
      <w:pPr>
        <w:jc w:val="center"/>
        <w:rPr>
          <w:rFonts w:ascii="Arial" w:hAnsi="Arial" w:cs="Arial"/>
          <w:b/>
          <w:sz w:val="28"/>
          <w:szCs w:val="24"/>
        </w:rPr>
      </w:pPr>
      <w:r>
        <w:rPr>
          <w:rFonts w:ascii="Arial" w:hAnsi="Arial" w:cs="Arial"/>
          <w:b/>
          <w:sz w:val="28"/>
          <w:szCs w:val="24"/>
        </w:rPr>
        <w:t>2016-21</w:t>
      </w:r>
      <w:r w:rsidR="00F15798">
        <w:rPr>
          <w:rFonts w:ascii="Arial" w:hAnsi="Arial" w:cs="Arial"/>
          <w:b/>
          <w:sz w:val="28"/>
          <w:szCs w:val="24"/>
        </w:rPr>
        <w:t>02</w:t>
      </w:r>
      <w:r w:rsidR="0074144A" w:rsidRPr="0075462F">
        <w:rPr>
          <w:rFonts w:ascii="Arial" w:hAnsi="Arial" w:cs="Arial"/>
          <w:b/>
          <w:sz w:val="28"/>
          <w:szCs w:val="24"/>
        </w:rPr>
        <w:t xml:space="preserve">: </w:t>
      </w:r>
      <w:r w:rsidR="00767AC3">
        <w:rPr>
          <w:rFonts w:ascii="Arial" w:hAnsi="Arial" w:cs="Arial"/>
          <w:b/>
          <w:sz w:val="28"/>
          <w:szCs w:val="24"/>
        </w:rPr>
        <w:t>Five</w:t>
      </w:r>
      <w:r w:rsidR="00767AC3" w:rsidRPr="0075462F">
        <w:rPr>
          <w:rFonts w:ascii="Arial" w:hAnsi="Arial" w:cs="Arial"/>
          <w:b/>
          <w:sz w:val="28"/>
          <w:szCs w:val="24"/>
        </w:rPr>
        <w:t xml:space="preserve"> </w:t>
      </w:r>
      <w:r w:rsidR="0074144A" w:rsidRPr="0075462F">
        <w:rPr>
          <w:rFonts w:ascii="Arial" w:hAnsi="Arial" w:cs="Arial"/>
          <w:b/>
          <w:sz w:val="28"/>
          <w:szCs w:val="24"/>
        </w:rPr>
        <w:t>Strategy Themes</w:t>
      </w:r>
    </w:p>
    <w:p w:rsidR="0074144A" w:rsidRPr="003A06DF" w:rsidRDefault="0074144A" w:rsidP="004900AE">
      <w:pPr>
        <w:jc w:val="both"/>
        <w:rPr>
          <w:rFonts w:ascii="Arial" w:hAnsi="Arial" w:cs="Arial"/>
          <w:b/>
          <w:szCs w:val="24"/>
        </w:rPr>
      </w:pPr>
    </w:p>
    <w:p w:rsidR="00FF08A6" w:rsidRDefault="00FF08A6" w:rsidP="004900AE">
      <w:pPr>
        <w:jc w:val="both"/>
        <w:rPr>
          <w:rFonts w:ascii="Arial" w:hAnsi="Arial" w:cs="Arial"/>
          <w:szCs w:val="24"/>
        </w:rPr>
        <w:sectPr w:rsidR="00FF08A6" w:rsidSect="00FF08A6">
          <w:type w:val="continuous"/>
          <w:pgSz w:w="11906" w:h="16838"/>
          <w:pgMar w:top="1440" w:right="1080" w:bottom="1440" w:left="1080" w:header="708" w:footer="708" w:gutter="0"/>
          <w:cols w:space="708"/>
          <w:docGrid w:linePitch="360"/>
        </w:sectPr>
      </w:pPr>
    </w:p>
    <w:p w:rsidR="0074144A" w:rsidRPr="003A06DF" w:rsidRDefault="00826C1C" w:rsidP="004900AE">
      <w:pPr>
        <w:jc w:val="both"/>
        <w:rPr>
          <w:rFonts w:ascii="Arial" w:hAnsi="Arial" w:cs="Arial"/>
          <w:szCs w:val="24"/>
        </w:rPr>
      </w:pPr>
      <w:r>
        <w:rPr>
          <w:rFonts w:ascii="Arial" w:hAnsi="Arial" w:cs="Arial"/>
          <w:szCs w:val="24"/>
        </w:rPr>
        <w:lastRenderedPageBreak/>
        <w:t>Our work will focus on 5</w:t>
      </w:r>
      <w:r w:rsidR="0074144A" w:rsidRPr="003A06DF">
        <w:rPr>
          <w:rFonts w:ascii="Arial" w:hAnsi="Arial" w:cs="Arial"/>
          <w:szCs w:val="24"/>
        </w:rPr>
        <w:t xml:space="preserve"> key areas</w:t>
      </w:r>
      <w:r w:rsidR="00E53F7B">
        <w:rPr>
          <w:rFonts w:ascii="Arial" w:hAnsi="Arial" w:cs="Arial"/>
          <w:szCs w:val="24"/>
        </w:rPr>
        <w:t>, each supported by an action plan that will be fina</w:t>
      </w:r>
      <w:r w:rsidR="00F96FB5">
        <w:rPr>
          <w:rFonts w:ascii="Arial" w:hAnsi="Arial" w:cs="Arial"/>
          <w:szCs w:val="24"/>
        </w:rPr>
        <w:t>lised following our engagement with our stakeholders</w:t>
      </w:r>
      <w:r w:rsidR="0074144A" w:rsidRPr="003A06DF">
        <w:rPr>
          <w:rFonts w:ascii="Arial" w:hAnsi="Arial" w:cs="Arial"/>
          <w:szCs w:val="24"/>
        </w:rPr>
        <w:t xml:space="preserve">: </w:t>
      </w:r>
    </w:p>
    <w:p w:rsidR="0074144A" w:rsidRPr="003A06DF" w:rsidRDefault="0074144A" w:rsidP="004900AE">
      <w:pPr>
        <w:jc w:val="both"/>
        <w:rPr>
          <w:rFonts w:ascii="Arial" w:hAnsi="Arial" w:cs="Arial"/>
          <w:b/>
          <w:szCs w:val="24"/>
        </w:rPr>
      </w:pPr>
    </w:p>
    <w:p w:rsidR="00826C1C" w:rsidRPr="006B0647" w:rsidRDefault="00826C1C" w:rsidP="00826C1C">
      <w:pPr>
        <w:pStyle w:val="ListParagraph"/>
        <w:widowControl/>
        <w:numPr>
          <w:ilvl w:val="1"/>
          <w:numId w:val="24"/>
        </w:numPr>
        <w:jc w:val="both"/>
        <w:rPr>
          <w:rFonts w:ascii="Arial" w:hAnsi="Arial" w:cs="Arial"/>
          <w:iCs/>
        </w:rPr>
      </w:pPr>
      <w:r w:rsidRPr="006B0647">
        <w:rPr>
          <w:rFonts w:ascii="Arial" w:hAnsi="Arial" w:cs="Arial"/>
          <w:iCs/>
        </w:rPr>
        <w:t>Listening and responding service users and carers</w:t>
      </w:r>
    </w:p>
    <w:p w:rsidR="00826C1C" w:rsidRPr="006B0647" w:rsidRDefault="00826C1C" w:rsidP="00826C1C">
      <w:pPr>
        <w:pStyle w:val="ListParagraph"/>
        <w:widowControl/>
        <w:numPr>
          <w:ilvl w:val="1"/>
          <w:numId w:val="24"/>
        </w:numPr>
        <w:jc w:val="both"/>
        <w:rPr>
          <w:rFonts w:ascii="Arial" w:hAnsi="Arial" w:cs="Arial"/>
          <w:iCs/>
        </w:rPr>
      </w:pPr>
      <w:r w:rsidRPr="006B0647">
        <w:rPr>
          <w:rFonts w:ascii="Arial" w:hAnsi="Arial" w:cs="Arial"/>
          <w:iCs/>
        </w:rPr>
        <w:t xml:space="preserve">Early and fair access to diagnosis, treatment and support </w:t>
      </w:r>
    </w:p>
    <w:p w:rsidR="00826C1C" w:rsidRPr="006B0647" w:rsidRDefault="00826C1C" w:rsidP="00826C1C">
      <w:pPr>
        <w:pStyle w:val="ListParagraph"/>
        <w:widowControl/>
        <w:numPr>
          <w:ilvl w:val="1"/>
          <w:numId w:val="24"/>
        </w:numPr>
        <w:jc w:val="both"/>
        <w:rPr>
          <w:rFonts w:ascii="Arial" w:hAnsi="Arial" w:cs="Arial"/>
          <w:iCs/>
        </w:rPr>
      </w:pPr>
      <w:r w:rsidRPr="006B0647">
        <w:rPr>
          <w:rFonts w:ascii="Arial" w:hAnsi="Arial" w:cs="Arial"/>
          <w:iCs/>
        </w:rPr>
        <w:t>Preventing and responding to crisis</w:t>
      </w:r>
    </w:p>
    <w:p w:rsidR="00826C1C" w:rsidRPr="006B0647" w:rsidRDefault="00826C1C" w:rsidP="00826C1C">
      <w:pPr>
        <w:pStyle w:val="ListParagraph"/>
        <w:widowControl/>
        <w:numPr>
          <w:ilvl w:val="1"/>
          <w:numId w:val="24"/>
        </w:numPr>
        <w:jc w:val="both"/>
        <w:rPr>
          <w:rFonts w:ascii="Arial" w:hAnsi="Arial" w:cs="Arial"/>
          <w:iCs/>
        </w:rPr>
      </w:pPr>
      <w:r w:rsidRPr="006B0647">
        <w:rPr>
          <w:rFonts w:ascii="Arial" w:hAnsi="Arial" w:cs="Arial"/>
          <w:iCs/>
        </w:rPr>
        <w:t>From recovery to independence</w:t>
      </w:r>
    </w:p>
    <w:p w:rsidR="00826C1C" w:rsidRPr="006B0647" w:rsidRDefault="00826C1C" w:rsidP="00826C1C">
      <w:pPr>
        <w:pStyle w:val="ListParagraph"/>
        <w:widowControl/>
        <w:numPr>
          <w:ilvl w:val="1"/>
          <w:numId w:val="24"/>
        </w:numPr>
        <w:jc w:val="both"/>
        <w:rPr>
          <w:rFonts w:ascii="Arial" w:hAnsi="Arial" w:cs="Arial"/>
          <w:iCs/>
        </w:rPr>
      </w:pPr>
      <w:r w:rsidRPr="006B0647">
        <w:rPr>
          <w:rFonts w:ascii="Arial" w:hAnsi="Arial" w:cs="Arial"/>
          <w:iCs/>
        </w:rPr>
        <w:t xml:space="preserve">Valuing mental and physical health equally </w:t>
      </w:r>
    </w:p>
    <w:p w:rsidR="00206F94" w:rsidRPr="003A06DF" w:rsidRDefault="00206F94" w:rsidP="004900AE">
      <w:pPr>
        <w:tabs>
          <w:tab w:val="left" w:pos="2880"/>
        </w:tabs>
        <w:jc w:val="both"/>
        <w:rPr>
          <w:rFonts w:ascii="Arial" w:hAnsi="Arial" w:cs="Arial"/>
          <w:b/>
          <w:i/>
          <w:szCs w:val="24"/>
        </w:rPr>
      </w:pPr>
    </w:p>
    <w:p w:rsidR="00F15798" w:rsidRPr="00F15798" w:rsidRDefault="00F15798" w:rsidP="00F15798">
      <w:pPr>
        <w:pStyle w:val="ListParagraph"/>
        <w:numPr>
          <w:ilvl w:val="0"/>
          <w:numId w:val="30"/>
        </w:numPr>
        <w:rPr>
          <w:rFonts w:ascii="Arial" w:hAnsi="Arial" w:cs="Arial"/>
          <w:b/>
          <w:szCs w:val="28"/>
        </w:rPr>
      </w:pPr>
      <w:r w:rsidRPr="00F15798">
        <w:rPr>
          <w:rFonts w:ascii="Arial" w:hAnsi="Arial" w:cs="Arial"/>
          <w:b/>
          <w:szCs w:val="28"/>
        </w:rPr>
        <w:t>Listening and responding to service users and carers</w:t>
      </w:r>
    </w:p>
    <w:p w:rsidR="00F15798" w:rsidRDefault="00F15798" w:rsidP="00F15798">
      <w:pPr>
        <w:autoSpaceDE w:val="0"/>
        <w:autoSpaceDN w:val="0"/>
        <w:adjustRightInd w:val="0"/>
        <w:ind w:left="720"/>
        <w:rPr>
          <w:rFonts w:ascii="Arial" w:hAnsi="Arial" w:cs="Arial"/>
          <w:b/>
          <w:color w:val="000000"/>
        </w:rPr>
      </w:pPr>
    </w:p>
    <w:p w:rsidR="00F15798" w:rsidRPr="006E30FC" w:rsidRDefault="00F15798" w:rsidP="00F15798">
      <w:pPr>
        <w:autoSpaceDE w:val="0"/>
        <w:autoSpaceDN w:val="0"/>
        <w:adjustRightInd w:val="0"/>
        <w:rPr>
          <w:rFonts w:ascii="Arial" w:hAnsi="Arial" w:cs="Arial"/>
          <w:b/>
          <w:color w:val="000000"/>
        </w:rPr>
      </w:pPr>
      <w:r>
        <w:rPr>
          <w:rFonts w:ascii="Arial" w:hAnsi="Arial" w:cs="Arial"/>
          <w:b/>
          <w:color w:val="000000"/>
        </w:rPr>
        <w:tab/>
      </w:r>
      <w:r w:rsidRPr="006E30FC">
        <w:rPr>
          <w:rFonts w:ascii="Arial" w:hAnsi="Arial" w:cs="Arial"/>
          <w:b/>
          <w:color w:val="000000"/>
        </w:rPr>
        <w:t>Our aims</w:t>
      </w:r>
    </w:p>
    <w:p w:rsidR="00F15798" w:rsidRDefault="00F15798" w:rsidP="00F15798">
      <w:pPr>
        <w:autoSpaceDE w:val="0"/>
        <w:autoSpaceDN w:val="0"/>
        <w:adjustRightInd w:val="0"/>
        <w:rPr>
          <w:rFonts w:ascii="Arial" w:hAnsi="Arial" w:cs="Arial"/>
          <w:color w:val="000000"/>
        </w:rPr>
      </w:pPr>
    </w:p>
    <w:p w:rsidR="00F15798" w:rsidRPr="00F15798" w:rsidRDefault="00F15798" w:rsidP="00F15798">
      <w:pPr>
        <w:pStyle w:val="ListParagraph"/>
        <w:widowControl/>
        <w:numPr>
          <w:ilvl w:val="0"/>
          <w:numId w:val="29"/>
        </w:numPr>
        <w:spacing w:after="200" w:line="276" w:lineRule="auto"/>
        <w:ind w:left="426" w:hanging="142"/>
        <w:rPr>
          <w:rFonts w:ascii="Arial" w:hAnsi="Arial" w:cs="Arial"/>
        </w:rPr>
      </w:pPr>
      <w:r>
        <w:rPr>
          <w:rFonts w:ascii="Arial" w:hAnsi="Arial" w:cs="Arial"/>
        </w:rPr>
        <w:t>P</w:t>
      </w:r>
      <w:r w:rsidRPr="00995D2E">
        <w:rPr>
          <w:rFonts w:ascii="Arial" w:hAnsi="Arial" w:cs="Arial"/>
        </w:rPr>
        <w:t>eople with lived experience of mental illness</w:t>
      </w:r>
      <w:r>
        <w:rPr>
          <w:rFonts w:ascii="Arial" w:hAnsi="Arial" w:cs="Arial"/>
        </w:rPr>
        <w:t>, their families and carers</w:t>
      </w:r>
      <w:r w:rsidRPr="00995D2E">
        <w:rPr>
          <w:rFonts w:ascii="Arial" w:hAnsi="Arial" w:cs="Arial"/>
        </w:rPr>
        <w:t xml:space="preserve"> are able to effectively influence</w:t>
      </w:r>
      <w:r>
        <w:rPr>
          <w:rFonts w:ascii="Arial" w:hAnsi="Arial" w:cs="Arial"/>
        </w:rPr>
        <w:t xml:space="preserve"> and shape</w:t>
      </w:r>
      <w:r w:rsidRPr="00995D2E">
        <w:rPr>
          <w:rFonts w:ascii="Arial" w:hAnsi="Arial" w:cs="Arial"/>
        </w:rPr>
        <w:t xml:space="preserve"> the</w:t>
      </w:r>
      <w:r>
        <w:rPr>
          <w:rFonts w:ascii="Arial" w:hAnsi="Arial" w:cs="Arial"/>
        </w:rPr>
        <w:t xml:space="preserve"> development, </w:t>
      </w:r>
      <w:r w:rsidRPr="00F15798">
        <w:rPr>
          <w:rFonts w:ascii="Arial" w:hAnsi="Arial" w:cs="Arial"/>
        </w:rPr>
        <w:t>planning, commissioning, mobilisation</w:t>
      </w:r>
      <w:r>
        <w:rPr>
          <w:rFonts w:ascii="Arial" w:hAnsi="Arial" w:cs="Arial"/>
        </w:rPr>
        <w:t xml:space="preserve"> and  </w:t>
      </w:r>
      <w:r w:rsidRPr="00F15798">
        <w:rPr>
          <w:rFonts w:ascii="Arial" w:hAnsi="Arial" w:cs="Arial"/>
        </w:rPr>
        <w:lastRenderedPageBreak/>
        <w:t xml:space="preserve">monitoring of mental health services across Hertfordshire </w:t>
      </w:r>
    </w:p>
    <w:p w:rsidR="00E1325D" w:rsidRPr="00E1325D" w:rsidRDefault="00E1325D" w:rsidP="00E1325D">
      <w:pPr>
        <w:widowControl/>
        <w:spacing w:after="200" w:line="276" w:lineRule="auto"/>
        <w:rPr>
          <w:rFonts w:ascii="Arial" w:hAnsi="Arial" w:cs="Arial"/>
          <w:sz w:val="2"/>
        </w:rPr>
      </w:pPr>
    </w:p>
    <w:p w:rsidR="00E1325D" w:rsidRDefault="00F15798" w:rsidP="00A526D6">
      <w:pPr>
        <w:pStyle w:val="ListParagraph"/>
        <w:widowControl/>
        <w:numPr>
          <w:ilvl w:val="0"/>
          <w:numId w:val="29"/>
        </w:numPr>
        <w:spacing w:after="200"/>
        <w:ind w:left="993" w:hanging="567"/>
        <w:jc w:val="both"/>
        <w:rPr>
          <w:rFonts w:ascii="Arial" w:hAnsi="Arial" w:cs="Arial"/>
        </w:rPr>
      </w:pPr>
      <w:r>
        <w:rPr>
          <w:rFonts w:ascii="Arial" w:hAnsi="Arial" w:cs="Arial"/>
        </w:rPr>
        <w:t>We want to ha</w:t>
      </w:r>
      <w:r w:rsidRPr="00D039C8">
        <w:rPr>
          <w:rFonts w:ascii="Arial" w:hAnsi="Arial" w:cs="Arial"/>
        </w:rPr>
        <w:t>ve meaningful involvement and collaboration in service improvement with people who use the services</w:t>
      </w:r>
    </w:p>
    <w:p w:rsidR="00E1325D" w:rsidRPr="00E1325D" w:rsidRDefault="00E1325D" w:rsidP="00A526D6">
      <w:pPr>
        <w:pStyle w:val="ListParagraph"/>
        <w:jc w:val="both"/>
        <w:rPr>
          <w:rFonts w:ascii="Arial" w:hAnsi="Arial" w:cs="Arial"/>
        </w:rPr>
      </w:pPr>
    </w:p>
    <w:p w:rsidR="00E1325D" w:rsidRPr="00E1325D" w:rsidRDefault="00E1325D" w:rsidP="00A526D6">
      <w:pPr>
        <w:pStyle w:val="ListParagraph"/>
        <w:widowControl/>
        <w:spacing w:after="200"/>
        <w:ind w:left="993"/>
        <w:jc w:val="both"/>
        <w:rPr>
          <w:rFonts w:ascii="Arial" w:hAnsi="Arial" w:cs="Arial"/>
          <w:sz w:val="2"/>
        </w:rPr>
      </w:pPr>
    </w:p>
    <w:p w:rsidR="00F15798" w:rsidRDefault="00F15798" w:rsidP="00A526D6">
      <w:pPr>
        <w:pStyle w:val="ListParagraph"/>
        <w:widowControl/>
        <w:numPr>
          <w:ilvl w:val="0"/>
          <w:numId w:val="29"/>
        </w:numPr>
        <w:autoSpaceDE w:val="0"/>
        <w:autoSpaceDN w:val="0"/>
        <w:adjustRightInd w:val="0"/>
        <w:ind w:left="993" w:hanging="567"/>
        <w:jc w:val="both"/>
        <w:rPr>
          <w:rFonts w:ascii="Arial" w:hAnsi="Arial" w:cs="Arial"/>
          <w:color w:val="000000"/>
        </w:rPr>
      </w:pPr>
      <w:r>
        <w:rPr>
          <w:rFonts w:ascii="Arial" w:hAnsi="Arial" w:cs="Arial"/>
          <w:color w:val="000000"/>
        </w:rPr>
        <w:t>P</w:t>
      </w:r>
      <w:r w:rsidRPr="00901C0A">
        <w:rPr>
          <w:rFonts w:ascii="Arial" w:hAnsi="Arial" w:cs="Arial"/>
          <w:color w:val="000000"/>
        </w:rPr>
        <w:t>eople</w:t>
      </w:r>
      <w:r>
        <w:rPr>
          <w:rFonts w:ascii="Arial" w:hAnsi="Arial" w:cs="Arial"/>
          <w:color w:val="000000"/>
        </w:rPr>
        <w:t xml:space="preserve"> have</w:t>
      </w:r>
      <w:r w:rsidRPr="00901C0A">
        <w:rPr>
          <w:rFonts w:ascii="Arial" w:hAnsi="Arial" w:cs="Arial"/>
          <w:color w:val="000000"/>
        </w:rPr>
        <w:t xml:space="preserve"> more independence to exercise choice and control over where, when and how they receive care and support. </w:t>
      </w:r>
    </w:p>
    <w:p w:rsidR="00E1325D" w:rsidRDefault="00E1325D" w:rsidP="00A526D6">
      <w:pPr>
        <w:pStyle w:val="ListParagraph"/>
        <w:widowControl/>
        <w:autoSpaceDE w:val="0"/>
        <w:autoSpaceDN w:val="0"/>
        <w:adjustRightInd w:val="0"/>
        <w:ind w:left="993"/>
        <w:jc w:val="both"/>
        <w:rPr>
          <w:rFonts w:ascii="Arial" w:hAnsi="Arial" w:cs="Arial"/>
          <w:color w:val="000000"/>
        </w:rPr>
      </w:pPr>
    </w:p>
    <w:p w:rsidR="00F15798" w:rsidRDefault="00F15798" w:rsidP="00A526D6">
      <w:pPr>
        <w:pStyle w:val="ListParagraph"/>
        <w:widowControl/>
        <w:numPr>
          <w:ilvl w:val="0"/>
          <w:numId w:val="29"/>
        </w:numPr>
        <w:autoSpaceDE w:val="0"/>
        <w:autoSpaceDN w:val="0"/>
        <w:adjustRightInd w:val="0"/>
        <w:ind w:left="993" w:hanging="567"/>
        <w:jc w:val="both"/>
        <w:rPr>
          <w:rFonts w:ascii="Arial" w:hAnsi="Arial" w:cs="Arial"/>
          <w:color w:val="000000"/>
        </w:rPr>
      </w:pPr>
      <w:r>
        <w:rPr>
          <w:rFonts w:ascii="Arial" w:hAnsi="Arial" w:cs="Arial"/>
          <w:color w:val="000000"/>
        </w:rPr>
        <w:t xml:space="preserve">Work with statutory, voluntary and independent partners to implement the Making it Real principles (appendix </w:t>
      </w:r>
      <w:r w:rsidRPr="0032366A">
        <w:rPr>
          <w:rFonts w:ascii="Arial" w:hAnsi="Arial" w:cs="Arial"/>
          <w:b/>
          <w:color w:val="000000"/>
        </w:rPr>
        <w:t>2</w:t>
      </w:r>
      <w:r>
        <w:rPr>
          <w:rFonts w:ascii="Arial" w:hAnsi="Arial" w:cs="Arial"/>
          <w:color w:val="000000"/>
        </w:rPr>
        <w:t>)</w:t>
      </w:r>
    </w:p>
    <w:p w:rsidR="00E1325D" w:rsidRPr="00E1325D" w:rsidRDefault="00E1325D" w:rsidP="00A526D6">
      <w:pPr>
        <w:widowControl/>
        <w:autoSpaceDE w:val="0"/>
        <w:autoSpaceDN w:val="0"/>
        <w:adjustRightInd w:val="0"/>
        <w:jc w:val="both"/>
        <w:rPr>
          <w:rFonts w:ascii="Arial" w:hAnsi="Arial" w:cs="Arial"/>
          <w:color w:val="000000"/>
        </w:rPr>
      </w:pPr>
    </w:p>
    <w:p w:rsidR="00F15798" w:rsidRDefault="00F15798" w:rsidP="00A526D6">
      <w:pPr>
        <w:pStyle w:val="ListParagraph"/>
        <w:widowControl/>
        <w:numPr>
          <w:ilvl w:val="0"/>
          <w:numId w:val="29"/>
        </w:numPr>
        <w:autoSpaceDE w:val="0"/>
        <w:autoSpaceDN w:val="0"/>
        <w:adjustRightInd w:val="0"/>
        <w:ind w:left="993" w:hanging="567"/>
        <w:jc w:val="both"/>
        <w:rPr>
          <w:rFonts w:ascii="Arial" w:hAnsi="Arial" w:cs="Arial"/>
          <w:color w:val="000000"/>
        </w:rPr>
      </w:pPr>
      <w:r>
        <w:rPr>
          <w:rFonts w:ascii="Arial" w:hAnsi="Arial" w:cs="Arial"/>
          <w:color w:val="000000"/>
        </w:rPr>
        <w:t>Work with carers and our partners in the statutory, voluntary and independent sectors to deliver on our Joint Strategy for Carers</w:t>
      </w:r>
    </w:p>
    <w:p w:rsidR="00F15798" w:rsidRDefault="00F15798" w:rsidP="00A526D6">
      <w:pPr>
        <w:widowControl/>
        <w:tabs>
          <w:tab w:val="left" w:pos="1080"/>
        </w:tabs>
        <w:autoSpaceDE w:val="0"/>
        <w:autoSpaceDN w:val="0"/>
        <w:adjustRightInd w:val="0"/>
        <w:jc w:val="both"/>
        <w:rPr>
          <w:rFonts w:ascii="Arial" w:hAnsi="Arial" w:cs="Arial"/>
          <w:b/>
          <w:snapToGrid/>
          <w:szCs w:val="24"/>
          <w:lang w:eastAsia="en-GB"/>
        </w:rPr>
      </w:pPr>
      <w:bookmarkStart w:id="0" w:name="_GoBack"/>
      <w:bookmarkEnd w:id="0"/>
    </w:p>
    <w:p w:rsidR="00C551DC" w:rsidRPr="00C551DC" w:rsidRDefault="00C551DC" w:rsidP="00C551DC">
      <w:pPr>
        <w:pStyle w:val="ListParagraph"/>
        <w:widowControl/>
        <w:numPr>
          <w:ilvl w:val="0"/>
          <w:numId w:val="35"/>
        </w:numPr>
        <w:tabs>
          <w:tab w:val="left" w:pos="1080"/>
        </w:tabs>
        <w:autoSpaceDE w:val="0"/>
        <w:autoSpaceDN w:val="0"/>
        <w:adjustRightInd w:val="0"/>
        <w:rPr>
          <w:rFonts w:ascii="Arial" w:hAnsi="Arial" w:cs="Arial"/>
          <w:i/>
          <w:sz w:val="12"/>
        </w:rPr>
      </w:pPr>
      <w:r>
        <w:rPr>
          <w:rFonts w:ascii="Arial" w:hAnsi="Arial" w:cs="Arial"/>
          <w:i/>
          <w:sz w:val="12"/>
        </w:rPr>
        <w:t xml:space="preserve">    </w:t>
      </w:r>
      <w:r w:rsidRPr="00C551DC">
        <w:rPr>
          <w:rFonts w:ascii="Arial" w:hAnsi="Arial" w:cs="Arial"/>
          <w:i/>
          <w:sz w:val="12"/>
        </w:rPr>
        <w:t xml:space="preserve">Carers Strategy, 2015 </w:t>
      </w:r>
    </w:p>
    <w:p w:rsidR="00C551DC" w:rsidRPr="00713298" w:rsidRDefault="00C551DC" w:rsidP="00C551DC">
      <w:pPr>
        <w:pStyle w:val="ListParagraph"/>
        <w:numPr>
          <w:ilvl w:val="0"/>
          <w:numId w:val="28"/>
        </w:numPr>
        <w:rPr>
          <w:rFonts w:ascii="Arial" w:hAnsi="Arial" w:cs="Arial"/>
          <w:i/>
          <w:sz w:val="16"/>
        </w:rPr>
        <w:sectPr w:rsidR="00C551DC" w:rsidRPr="00713298" w:rsidSect="0075462F">
          <w:type w:val="continuous"/>
          <w:pgSz w:w="11906" w:h="16838"/>
          <w:pgMar w:top="1440" w:right="1080" w:bottom="1440" w:left="1080" w:header="708" w:footer="708" w:gutter="0"/>
          <w:cols w:num="2" w:space="561"/>
          <w:docGrid w:linePitch="360"/>
        </w:sectPr>
      </w:pPr>
    </w:p>
    <w:p w:rsidR="00F15798" w:rsidRPr="00C551DC" w:rsidRDefault="00C551DC" w:rsidP="00C551DC">
      <w:pPr>
        <w:widowControl/>
        <w:tabs>
          <w:tab w:val="left" w:pos="1080"/>
        </w:tabs>
        <w:autoSpaceDE w:val="0"/>
        <w:autoSpaceDN w:val="0"/>
        <w:adjustRightInd w:val="0"/>
        <w:rPr>
          <w:rFonts w:ascii="Arial" w:hAnsi="Arial" w:cs="Arial"/>
          <w:b/>
          <w:snapToGrid/>
          <w:sz w:val="18"/>
          <w:szCs w:val="24"/>
          <w:lang w:eastAsia="en-GB"/>
        </w:rPr>
      </w:pPr>
      <w:r w:rsidRPr="00C551DC">
        <w:rPr>
          <w:rFonts w:ascii="Arial" w:hAnsi="Arial" w:cs="Arial"/>
          <w:b/>
          <w:snapToGrid/>
          <w:sz w:val="18"/>
          <w:szCs w:val="24"/>
          <w:lang w:eastAsia="en-GB"/>
        </w:rPr>
        <w:lastRenderedPageBreak/>
        <w:t xml:space="preserve"> </w:t>
      </w:r>
    </w:p>
    <w:p w:rsidR="00C551DC" w:rsidRDefault="00C551DC" w:rsidP="00A526D6">
      <w:pPr>
        <w:widowControl/>
        <w:tabs>
          <w:tab w:val="left" w:pos="1080"/>
        </w:tabs>
        <w:autoSpaceDE w:val="0"/>
        <w:autoSpaceDN w:val="0"/>
        <w:adjustRightInd w:val="0"/>
        <w:jc w:val="both"/>
        <w:rPr>
          <w:rFonts w:ascii="Arial" w:hAnsi="Arial" w:cs="Arial"/>
          <w:b/>
          <w:snapToGrid/>
          <w:szCs w:val="24"/>
          <w:lang w:eastAsia="en-GB"/>
        </w:rPr>
      </w:pPr>
    </w:p>
    <w:p w:rsidR="00C551DC" w:rsidRDefault="00C551DC" w:rsidP="00A526D6">
      <w:pPr>
        <w:widowControl/>
        <w:tabs>
          <w:tab w:val="left" w:pos="1080"/>
        </w:tabs>
        <w:autoSpaceDE w:val="0"/>
        <w:autoSpaceDN w:val="0"/>
        <w:adjustRightInd w:val="0"/>
        <w:jc w:val="both"/>
        <w:rPr>
          <w:rFonts w:ascii="Arial" w:hAnsi="Arial" w:cs="Arial"/>
          <w:b/>
          <w:snapToGrid/>
          <w:szCs w:val="24"/>
          <w:lang w:eastAsia="en-GB"/>
        </w:rPr>
      </w:pPr>
    </w:p>
    <w:p w:rsidR="00C551DC" w:rsidRDefault="00C551DC" w:rsidP="00A526D6">
      <w:pPr>
        <w:widowControl/>
        <w:tabs>
          <w:tab w:val="left" w:pos="1080"/>
        </w:tabs>
        <w:autoSpaceDE w:val="0"/>
        <w:autoSpaceDN w:val="0"/>
        <w:adjustRightInd w:val="0"/>
        <w:jc w:val="both"/>
        <w:rPr>
          <w:rFonts w:ascii="Arial" w:hAnsi="Arial" w:cs="Arial"/>
          <w:b/>
          <w:snapToGrid/>
          <w:szCs w:val="24"/>
          <w:lang w:eastAsia="en-GB"/>
        </w:rPr>
      </w:pPr>
    </w:p>
    <w:p w:rsidR="00F15798" w:rsidRDefault="00F15798" w:rsidP="00A526D6">
      <w:pPr>
        <w:widowControl/>
        <w:tabs>
          <w:tab w:val="left" w:pos="1080"/>
        </w:tabs>
        <w:autoSpaceDE w:val="0"/>
        <w:autoSpaceDN w:val="0"/>
        <w:adjustRightInd w:val="0"/>
        <w:jc w:val="both"/>
        <w:rPr>
          <w:rFonts w:ascii="Arial" w:hAnsi="Arial" w:cs="Arial"/>
          <w:b/>
          <w:snapToGrid/>
          <w:szCs w:val="24"/>
          <w:lang w:eastAsia="en-GB"/>
        </w:rPr>
      </w:pPr>
    </w:p>
    <w:p w:rsidR="00DA228B" w:rsidRDefault="00DA228B" w:rsidP="00A526D6">
      <w:pPr>
        <w:widowControl/>
        <w:tabs>
          <w:tab w:val="left" w:pos="1080"/>
        </w:tabs>
        <w:autoSpaceDE w:val="0"/>
        <w:autoSpaceDN w:val="0"/>
        <w:adjustRightInd w:val="0"/>
        <w:jc w:val="both"/>
        <w:rPr>
          <w:rFonts w:ascii="Arial" w:hAnsi="Arial" w:cs="Arial"/>
          <w:b/>
          <w:snapToGrid/>
          <w:szCs w:val="24"/>
          <w:lang w:eastAsia="en-GB"/>
        </w:rPr>
      </w:pPr>
    </w:p>
    <w:p w:rsidR="00F15798" w:rsidRPr="00F15798" w:rsidRDefault="00F15798" w:rsidP="00A526D6">
      <w:pPr>
        <w:pStyle w:val="ListParagraph"/>
        <w:widowControl/>
        <w:numPr>
          <w:ilvl w:val="0"/>
          <w:numId w:val="30"/>
        </w:numPr>
        <w:spacing w:after="200"/>
        <w:rPr>
          <w:rFonts w:ascii="Arial" w:hAnsi="Arial" w:cs="Arial"/>
          <w:b/>
          <w:szCs w:val="28"/>
        </w:rPr>
      </w:pPr>
      <w:r w:rsidRPr="00F15798">
        <w:rPr>
          <w:rFonts w:ascii="Arial" w:hAnsi="Arial" w:cs="Arial"/>
          <w:b/>
          <w:szCs w:val="28"/>
        </w:rPr>
        <w:t>Early and Fair Access to Diagnosis, Treatment and Support</w:t>
      </w:r>
    </w:p>
    <w:p w:rsidR="00F15798" w:rsidRPr="002F5DE3" w:rsidRDefault="00F15798" w:rsidP="00A526D6">
      <w:pPr>
        <w:rPr>
          <w:rFonts w:ascii="Arial" w:hAnsi="Arial" w:cs="Arial"/>
          <w:b/>
          <w:color w:val="000000"/>
        </w:rPr>
      </w:pPr>
      <w:r>
        <w:rPr>
          <w:rFonts w:ascii="Arial" w:hAnsi="Arial" w:cs="Arial"/>
          <w:b/>
          <w:sz w:val="28"/>
          <w:szCs w:val="28"/>
        </w:rPr>
        <w:tab/>
      </w:r>
      <w:r w:rsidRPr="002F5DE3">
        <w:rPr>
          <w:rFonts w:ascii="Arial" w:hAnsi="Arial" w:cs="Arial"/>
          <w:b/>
          <w:color w:val="000000"/>
        </w:rPr>
        <w:t>Our aims:</w:t>
      </w:r>
    </w:p>
    <w:p w:rsidR="00F15798" w:rsidRPr="003F0D4C" w:rsidRDefault="00F15798" w:rsidP="00A526D6">
      <w:pPr>
        <w:autoSpaceDE w:val="0"/>
        <w:autoSpaceDN w:val="0"/>
        <w:adjustRightInd w:val="0"/>
        <w:rPr>
          <w:rFonts w:ascii="Arial" w:hAnsi="Arial" w:cs="Arial"/>
          <w:color w:val="000000"/>
        </w:rPr>
      </w:pPr>
    </w:p>
    <w:p w:rsidR="00F15798" w:rsidRDefault="00F15798" w:rsidP="00A526D6">
      <w:pPr>
        <w:pStyle w:val="ListParagraph"/>
        <w:widowControl/>
        <w:numPr>
          <w:ilvl w:val="0"/>
          <w:numId w:val="31"/>
        </w:numPr>
        <w:spacing w:after="200"/>
        <w:jc w:val="both"/>
        <w:rPr>
          <w:rFonts w:ascii="Arial" w:hAnsi="Arial" w:cs="Arial"/>
        </w:rPr>
      </w:pPr>
      <w:r w:rsidRPr="00EA6903">
        <w:rPr>
          <w:rFonts w:ascii="Arial" w:hAnsi="Arial" w:cs="Arial"/>
        </w:rPr>
        <w:t>People experiencing a first episode of psychosis will have access to an approved care package within 2 weeks of referral</w:t>
      </w:r>
    </w:p>
    <w:p w:rsidR="00E1325D" w:rsidRPr="00E1325D" w:rsidRDefault="00E1325D" w:rsidP="00A526D6">
      <w:pPr>
        <w:pStyle w:val="ListParagraph"/>
        <w:widowControl/>
        <w:spacing w:after="200"/>
        <w:jc w:val="both"/>
        <w:rPr>
          <w:rFonts w:ascii="Arial" w:hAnsi="Arial" w:cs="Arial"/>
          <w:sz w:val="18"/>
        </w:rPr>
      </w:pPr>
    </w:p>
    <w:p w:rsidR="00E1325D" w:rsidRPr="00E1325D" w:rsidRDefault="00F15798" w:rsidP="00A526D6">
      <w:pPr>
        <w:pStyle w:val="ListParagraph"/>
        <w:widowControl/>
        <w:numPr>
          <w:ilvl w:val="0"/>
          <w:numId w:val="31"/>
        </w:numPr>
        <w:spacing w:after="200"/>
        <w:jc w:val="both"/>
        <w:rPr>
          <w:rFonts w:ascii="Arial" w:hAnsi="Arial" w:cs="Arial"/>
        </w:rPr>
      </w:pPr>
      <w:r w:rsidRPr="00EA6903">
        <w:rPr>
          <w:rFonts w:ascii="Arial" w:hAnsi="Arial" w:cs="Arial"/>
        </w:rPr>
        <w:t xml:space="preserve">Increase access to evidence based psychological therapies so that </w:t>
      </w:r>
      <w:r>
        <w:rPr>
          <w:rFonts w:ascii="Arial" w:hAnsi="Arial" w:cs="Arial"/>
        </w:rPr>
        <w:t xml:space="preserve">25% of </w:t>
      </w:r>
      <w:r w:rsidRPr="00EA6903">
        <w:rPr>
          <w:rFonts w:ascii="Arial" w:hAnsi="Arial" w:cs="Arial"/>
        </w:rPr>
        <w:t xml:space="preserve">people with anxiety and depression </w:t>
      </w:r>
      <w:r>
        <w:rPr>
          <w:rFonts w:ascii="Arial" w:hAnsi="Arial" w:cs="Arial"/>
        </w:rPr>
        <w:t xml:space="preserve">in Hertfordshire can access care. </w:t>
      </w:r>
    </w:p>
    <w:p w:rsidR="00E1325D" w:rsidRPr="00E1325D" w:rsidRDefault="00E1325D" w:rsidP="00A526D6">
      <w:pPr>
        <w:pStyle w:val="ListParagraph"/>
        <w:widowControl/>
        <w:spacing w:after="200"/>
        <w:jc w:val="both"/>
        <w:rPr>
          <w:rFonts w:ascii="Arial" w:hAnsi="Arial" w:cs="Arial"/>
          <w:sz w:val="14"/>
        </w:rPr>
      </w:pPr>
    </w:p>
    <w:p w:rsidR="00F15798" w:rsidRDefault="00F15798" w:rsidP="00A526D6">
      <w:pPr>
        <w:pStyle w:val="ListParagraph"/>
        <w:widowControl/>
        <w:numPr>
          <w:ilvl w:val="0"/>
          <w:numId w:val="31"/>
        </w:numPr>
        <w:spacing w:after="200"/>
        <w:jc w:val="both"/>
        <w:rPr>
          <w:rFonts w:ascii="Arial" w:hAnsi="Arial" w:cs="Arial"/>
        </w:rPr>
      </w:pPr>
      <w:r w:rsidRPr="00EA6903">
        <w:rPr>
          <w:rFonts w:ascii="Arial" w:hAnsi="Arial" w:cs="Arial"/>
        </w:rPr>
        <w:t>Increase access to psychological therapies for people with psychosis, bipolar and personality disorder</w:t>
      </w:r>
    </w:p>
    <w:p w:rsidR="00E1325D" w:rsidRPr="00E1325D" w:rsidRDefault="00E1325D" w:rsidP="00A526D6">
      <w:pPr>
        <w:pStyle w:val="ListParagraph"/>
        <w:widowControl/>
        <w:spacing w:after="200"/>
        <w:jc w:val="both"/>
        <w:rPr>
          <w:rFonts w:ascii="Arial" w:hAnsi="Arial" w:cs="Arial"/>
          <w:sz w:val="16"/>
        </w:rPr>
      </w:pPr>
    </w:p>
    <w:p w:rsidR="00E1325D" w:rsidRDefault="00F15798" w:rsidP="00A526D6">
      <w:pPr>
        <w:pStyle w:val="ListParagraph"/>
        <w:widowControl/>
        <w:numPr>
          <w:ilvl w:val="0"/>
          <w:numId w:val="31"/>
        </w:numPr>
        <w:spacing w:after="200"/>
        <w:jc w:val="both"/>
        <w:rPr>
          <w:rFonts w:ascii="Arial" w:hAnsi="Arial" w:cs="Arial"/>
        </w:rPr>
      </w:pPr>
      <w:r w:rsidRPr="00EA6903">
        <w:rPr>
          <w:rFonts w:ascii="Arial" w:hAnsi="Arial" w:cs="Arial"/>
        </w:rPr>
        <w:t>Ensure new pathways/services commissioned incorporate the relevant physical health care interventions and principles of co-produced care planning</w:t>
      </w:r>
      <w:r>
        <w:rPr>
          <w:rFonts w:ascii="Arial" w:hAnsi="Arial" w:cs="Arial"/>
        </w:rPr>
        <w:t>.</w:t>
      </w:r>
    </w:p>
    <w:p w:rsidR="00E1325D" w:rsidRPr="00E1325D" w:rsidRDefault="00E1325D" w:rsidP="00A526D6">
      <w:pPr>
        <w:pStyle w:val="ListParagraph"/>
        <w:jc w:val="both"/>
        <w:rPr>
          <w:rFonts w:ascii="Arial" w:hAnsi="Arial" w:cs="Arial"/>
          <w:sz w:val="18"/>
        </w:rPr>
      </w:pPr>
    </w:p>
    <w:p w:rsidR="00E1325D" w:rsidRPr="00E1325D" w:rsidRDefault="00E1325D" w:rsidP="00A526D6">
      <w:pPr>
        <w:pStyle w:val="ListParagraph"/>
        <w:widowControl/>
        <w:spacing w:after="200"/>
        <w:jc w:val="both"/>
        <w:rPr>
          <w:rFonts w:ascii="Arial" w:hAnsi="Arial" w:cs="Arial"/>
          <w:sz w:val="2"/>
        </w:rPr>
      </w:pPr>
    </w:p>
    <w:p w:rsidR="00F15798" w:rsidRDefault="00F15798" w:rsidP="00A526D6">
      <w:pPr>
        <w:pStyle w:val="ListParagraph"/>
        <w:widowControl/>
        <w:numPr>
          <w:ilvl w:val="0"/>
          <w:numId w:val="31"/>
        </w:numPr>
        <w:spacing w:after="200"/>
        <w:jc w:val="both"/>
        <w:rPr>
          <w:rFonts w:ascii="Arial" w:hAnsi="Arial" w:cs="Arial"/>
        </w:rPr>
      </w:pPr>
      <w:r w:rsidRPr="00EA6903">
        <w:rPr>
          <w:rFonts w:ascii="Arial" w:hAnsi="Arial" w:cs="Arial"/>
        </w:rPr>
        <w:t>Optimise the use of digital channels to communicate key messages and make services more readily available online, where appropriate drawing on user insight</w:t>
      </w:r>
      <w:r>
        <w:rPr>
          <w:rFonts w:ascii="Arial" w:hAnsi="Arial" w:cs="Arial"/>
        </w:rPr>
        <w:t>.</w:t>
      </w:r>
    </w:p>
    <w:p w:rsidR="00E1325D" w:rsidRPr="00E1325D" w:rsidRDefault="00E1325D" w:rsidP="00A526D6">
      <w:pPr>
        <w:pStyle w:val="ListParagraph"/>
        <w:widowControl/>
        <w:spacing w:after="200"/>
        <w:jc w:val="both"/>
        <w:rPr>
          <w:rFonts w:ascii="Arial" w:hAnsi="Arial" w:cs="Arial"/>
          <w:sz w:val="18"/>
        </w:rPr>
      </w:pPr>
    </w:p>
    <w:p w:rsidR="00F15798" w:rsidRDefault="00F15798" w:rsidP="00A526D6">
      <w:pPr>
        <w:pStyle w:val="ListParagraph"/>
        <w:widowControl/>
        <w:numPr>
          <w:ilvl w:val="0"/>
          <w:numId w:val="31"/>
        </w:numPr>
        <w:spacing w:after="200"/>
        <w:jc w:val="both"/>
        <w:rPr>
          <w:rFonts w:ascii="Arial" w:hAnsi="Arial" w:cs="Arial"/>
        </w:rPr>
      </w:pPr>
      <w:r w:rsidRPr="003F0D4C">
        <w:rPr>
          <w:rFonts w:ascii="Arial" w:hAnsi="Arial" w:cs="Arial"/>
        </w:rPr>
        <w:t xml:space="preserve">Review data collected to identify unnecessary collection and how the data is used for commissioning and contract monitoring purposes. </w:t>
      </w:r>
    </w:p>
    <w:p w:rsidR="00E1325D" w:rsidRPr="00E1325D" w:rsidRDefault="00E1325D" w:rsidP="00A526D6">
      <w:pPr>
        <w:pStyle w:val="ListParagraph"/>
        <w:jc w:val="both"/>
        <w:rPr>
          <w:rFonts w:ascii="Arial" w:hAnsi="Arial" w:cs="Arial"/>
        </w:rPr>
      </w:pPr>
    </w:p>
    <w:p w:rsidR="00E1325D" w:rsidRPr="00E1325D" w:rsidRDefault="00E1325D" w:rsidP="00A526D6">
      <w:pPr>
        <w:pStyle w:val="ListParagraph"/>
        <w:widowControl/>
        <w:spacing w:after="200"/>
        <w:jc w:val="both"/>
        <w:rPr>
          <w:rFonts w:ascii="Arial" w:hAnsi="Arial" w:cs="Arial"/>
          <w:sz w:val="2"/>
        </w:rPr>
      </w:pPr>
    </w:p>
    <w:p w:rsidR="00F15798" w:rsidRDefault="00F15798" w:rsidP="00A526D6">
      <w:pPr>
        <w:pStyle w:val="ListParagraph"/>
        <w:widowControl/>
        <w:numPr>
          <w:ilvl w:val="0"/>
          <w:numId w:val="31"/>
        </w:numPr>
        <w:spacing w:after="200"/>
        <w:jc w:val="both"/>
        <w:rPr>
          <w:rFonts w:ascii="Arial" w:hAnsi="Arial" w:cs="Arial"/>
        </w:rPr>
      </w:pPr>
      <w:r w:rsidRPr="003F0D4C">
        <w:rPr>
          <w:rFonts w:ascii="Arial" w:hAnsi="Arial" w:cs="Arial"/>
        </w:rPr>
        <w:t>Establish mental health champions in each community to contribute towards improving attitudes to mental health</w:t>
      </w:r>
      <w:r w:rsidRPr="00F64087">
        <w:rPr>
          <w:rFonts w:ascii="Arial" w:hAnsi="Arial" w:cs="Arial"/>
        </w:rPr>
        <w:t xml:space="preserve"> </w:t>
      </w:r>
    </w:p>
    <w:p w:rsidR="00E1325D" w:rsidRPr="00E1325D" w:rsidRDefault="00E1325D" w:rsidP="00A526D6">
      <w:pPr>
        <w:pStyle w:val="ListParagraph"/>
        <w:widowControl/>
        <w:spacing w:after="200"/>
        <w:jc w:val="both"/>
        <w:rPr>
          <w:rFonts w:ascii="Arial" w:hAnsi="Arial" w:cs="Arial"/>
          <w:sz w:val="16"/>
        </w:rPr>
      </w:pPr>
    </w:p>
    <w:p w:rsidR="00F15798" w:rsidRDefault="00F15798" w:rsidP="00A526D6">
      <w:pPr>
        <w:pStyle w:val="ListParagraph"/>
        <w:widowControl/>
        <w:numPr>
          <w:ilvl w:val="0"/>
          <w:numId w:val="31"/>
        </w:numPr>
        <w:spacing w:after="200"/>
        <w:jc w:val="both"/>
        <w:rPr>
          <w:rFonts w:ascii="Arial" w:hAnsi="Arial" w:cs="Arial"/>
        </w:rPr>
      </w:pPr>
      <w:r w:rsidRPr="00EA6903">
        <w:rPr>
          <w:rFonts w:ascii="Arial" w:hAnsi="Arial" w:cs="Arial"/>
        </w:rPr>
        <w:t>Review and expand where possible community based services for people with severe mental health problem who need support to live safely and as close to home as possible</w:t>
      </w:r>
    </w:p>
    <w:p w:rsidR="00E1325D" w:rsidRPr="00E1325D" w:rsidRDefault="00E1325D" w:rsidP="00A526D6">
      <w:pPr>
        <w:pStyle w:val="ListParagraph"/>
        <w:widowControl/>
        <w:spacing w:after="200"/>
        <w:jc w:val="both"/>
        <w:rPr>
          <w:rFonts w:ascii="Arial" w:hAnsi="Arial" w:cs="Arial"/>
          <w:sz w:val="16"/>
        </w:rPr>
      </w:pPr>
    </w:p>
    <w:p w:rsidR="00BC7F00" w:rsidRDefault="00F15798" w:rsidP="00A526D6">
      <w:pPr>
        <w:pStyle w:val="ListParagraph"/>
        <w:widowControl/>
        <w:numPr>
          <w:ilvl w:val="0"/>
          <w:numId w:val="31"/>
        </w:numPr>
        <w:spacing w:after="200"/>
        <w:jc w:val="both"/>
        <w:rPr>
          <w:rFonts w:ascii="Arial" w:hAnsi="Arial" w:cs="Arial"/>
        </w:rPr>
      </w:pPr>
      <w:r w:rsidRPr="003F00F7">
        <w:rPr>
          <w:rFonts w:ascii="Arial" w:hAnsi="Arial" w:cs="Arial"/>
        </w:rPr>
        <w:lastRenderedPageBreak/>
        <w:t>Develop a Prevention Concordat programme that supports health and wellbeing</w:t>
      </w:r>
    </w:p>
    <w:p w:rsidR="00A0188E" w:rsidRPr="00A0188E" w:rsidRDefault="00A0188E" w:rsidP="00A526D6">
      <w:pPr>
        <w:rPr>
          <w:sz w:val="22"/>
          <w:szCs w:val="24"/>
        </w:rPr>
      </w:pPr>
    </w:p>
    <w:p w:rsidR="00A0188E" w:rsidRPr="00A0188E" w:rsidRDefault="00A0188E" w:rsidP="00A526D6">
      <w:pPr>
        <w:pStyle w:val="ListParagraph"/>
        <w:widowControl/>
        <w:numPr>
          <w:ilvl w:val="0"/>
          <w:numId w:val="30"/>
        </w:numPr>
        <w:spacing w:after="200"/>
        <w:rPr>
          <w:rFonts w:ascii="Arial" w:hAnsi="Arial" w:cs="Arial"/>
          <w:szCs w:val="28"/>
        </w:rPr>
      </w:pPr>
      <w:r w:rsidRPr="00A0188E">
        <w:rPr>
          <w:rFonts w:ascii="Arial" w:hAnsi="Arial" w:cs="Arial"/>
          <w:b/>
          <w:szCs w:val="28"/>
        </w:rPr>
        <w:t>Preventing and Responding to Crisis</w:t>
      </w:r>
    </w:p>
    <w:p w:rsidR="00A0188E" w:rsidRPr="00A0188E" w:rsidRDefault="00A0188E" w:rsidP="00A526D6">
      <w:pPr>
        <w:pStyle w:val="ListParagraph"/>
        <w:rPr>
          <w:rFonts w:ascii="Arial" w:hAnsi="Arial" w:cs="Arial"/>
          <w:b/>
          <w:szCs w:val="28"/>
        </w:rPr>
      </w:pPr>
    </w:p>
    <w:p w:rsidR="00A0188E" w:rsidRPr="00A0188E" w:rsidRDefault="00A0188E" w:rsidP="00A526D6">
      <w:pPr>
        <w:pStyle w:val="ListParagraph"/>
        <w:rPr>
          <w:rFonts w:ascii="Arial" w:hAnsi="Arial" w:cs="Arial"/>
          <w:b/>
          <w:szCs w:val="28"/>
        </w:rPr>
      </w:pPr>
      <w:r w:rsidRPr="00A0188E">
        <w:rPr>
          <w:rFonts w:ascii="Arial" w:hAnsi="Arial" w:cs="Arial"/>
          <w:b/>
          <w:szCs w:val="28"/>
        </w:rPr>
        <w:t xml:space="preserve">Our aims: </w:t>
      </w:r>
    </w:p>
    <w:p w:rsidR="009270E0" w:rsidRPr="00A0188E" w:rsidRDefault="009270E0" w:rsidP="00A526D6">
      <w:pPr>
        <w:pStyle w:val="ListParagraph"/>
        <w:widowControl/>
        <w:spacing w:after="200"/>
        <w:jc w:val="both"/>
        <w:rPr>
          <w:rFonts w:ascii="Arial" w:hAnsi="Arial" w:cs="Arial"/>
        </w:rPr>
      </w:pPr>
    </w:p>
    <w:p w:rsidR="00A0188E" w:rsidRPr="00A0188E" w:rsidRDefault="00A0188E" w:rsidP="00A526D6">
      <w:pPr>
        <w:pStyle w:val="ListParagraph"/>
        <w:widowControl/>
        <w:numPr>
          <w:ilvl w:val="0"/>
          <w:numId w:val="31"/>
        </w:numPr>
        <w:spacing w:after="200"/>
        <w:jc w:val="both"/>
        <w:rPr>
          <w:rFonts w:ascii="Arial" w:hAnsi="Arial" w:cs="Arial"/>
        </w:rPr>
      </w:pPr>
      <w:r w:rsidRPr="00A0188E">
        <w:rPr>
          <w:rFonts w:ascii="Arial" w:hAnsi="Arial" w:cs="Arial"/>
        </w:rPr>
        <w:t xml:space="preserve">Continue to meet the national Mental Health Crisis Care Concordat </w:t>
      </w:r>
    </w:p>
    <w:p w:rsidR="00A0188E" w:rsidRPr="00A0188E" w:rsidRDefault="00A0188E" w:rsidP="00A526D6">
      <w:pPr>
        <w:pStyle w:val="ListParagraph"/>
        <w:widowControl/>
        <w:spacing w:after="200"/>
        <w:jc w:val="both"/>
        <w:rPr>
          <w:rFonts w:ascii="Arial" w:hAnsi="Arial" w:cs="Arial"/>
          <w:sz w:val="16"/>
        </w:rPr>
      </w:pPr>
    </w:p>
    <w:p w:rsidR="00A0188E" w:rsidRPr="00A0188E" w:rsidRDefault="00A0188E" w:rsidP="00A526D6">
      <w:pPr>
        <w:pStyle w:val="ListParagraph"/>
        <w:widowControl/>
        <w:numPr>
          <w:ilvl w:val="0"/>
          <w:numId w:val="31"/>
        </w:numPr>
        <w:spacing w:after="200"/>
        <w:jc w:val="both"/>
        <w:rPr>
          <w:rFonts w:ascii="Arial" w:hAnsi="Arial" w:cs="Arial"/>
        </w:rPr>
      </w:pPr>
      <w:r w:rsidRPr="00A0188E">
        <w:rPr>
          <w:rFonts w:ascii="Arial" w:hAnsi="Arial" w:cs="Arial"/>
        </w:rPr>
        <w:t xml:space="preserve">Develop a multi-agency suicide prevention strategy and action plan which will be reviewed annually </w:t>
      </w:r>
    </w:p>
    <w:p w:rsidR="00A0188E" w:rsidRPr="00A0188E" w:rsidRDefault="00A0188E" w:rsidP="00A526D6">
      <w:pPr>
        <w:pStyle w:val="ListParagraph"/>
        <w:widowControl/>
        <w:spacing w:after="200"/>
        <w:jc w:val="both"/>
        <w:rPr>
          <w:rFonts w:ascii="Arial" w:hAnsi="Arial" w:cs="Arial"/>
          <w:sz w:val="16"/>
        </w:rPr>
      </w:pPr>
    </w:p>
    <w:p w:rsidR="00A0188E" w:rsidRPr="00A0188E" w:rsidRDefault="00A0188E" w:rsidP="00A526D6">
      <w:pPr>
        <w:pStyle w:val="ListParagraph"/>
        <w:widowControl/>
        <w:numPr>
          <w:ilvl w:val="0"/>
          <w:numId w:val="31"/>
        </w:numPr>
        <w:spacing w:after="200"/>
        <w:jc w:val="both"/>
        <w:rPr>
          <w:rFonts w:ascii="Arial" w:hAnsi="Arial" w:cs="Arial"/>
        </w:rPr>
      </w:pPr>
      <w:r w:rsidRPr="00A0188E">
        <w:rPr>
          <w:rFonts w:ascii="Arial" w:hAnsi="Arial" w:cs="Arial"/>
        </w:rPr>
        <w:t xml:space="preserve">Expansion of the RAID programme to provide a 24/7 all age response.  </w:t>
      </w:r>
    </w:p>
    <w:p w:rsidR="00A0188E" w:rsidRPr="00A0188E" w:rsidRDefault="00A0188E" w:rsidP="00A526D6">
      <w:pPr>
        <w:pStyle w:val="ListParagraph"/>
        <w:widowControl/>
        <w:numPr>
          <w:ilvl w:val="0"/>
          <w:numId w:val="31"/>
        </w:numPr>
        <w:spacing w:after="200"/>
        <w:jc w:val="both"/>
        <w:rPr>
          <w:rFonts w:ascii="Arial" w:hAnsi="Arial" w:cs="Arial"/>
        </w:rPr>
      </w:pPr>
      <w:r w:rsidRPr="00A0188E">
        <w:rPr>
          <w:rFonts w:ascii="Arial" w:hAnsi="Arial" w:cs="Arial"/>
        </w:rPr>
        <w:t>Review the community based mental health crisis response to offer intensive home treatment as an alternatives to an acute inpatient admissions 24/7</w:t>
      </w:r>
    </w:p>
    <w:p w:rsidR="00A0188E" w:rsidRPr="00A0188E" w:rsidRDefault="00A0188E" w:rsidP="00A526D6">
      <w:pPr>
        <w:pStyle w:val="ListParagraph"/>
        <w:widowControl/>
        <w:spacing w:after="200"/>
        <w:jc w:val="both"/>
        <w:rPr>
          <w:rFonts w:ascii="Arial" w:hAnsi="Arial" w:cs="Arial"/>
        </w:rPr>
      </w:pPr>
    </w:p>
    <w:p w:rsidR="00A0188E" w:rsidRPr="00A0188E" w:rsidRDefault="00A0188E" w:rsidP="00A526D6">
      <w:pPr>
        <w:pStyle w:val="ListParagraph"/>
        <w:widowControl/>
        <w:numPr>
          <w:ilvl w:val="0"/>
          <w:numId w:val="31"/>
        </w:numPr>
        <w:spacing w:after="200"/>
        <w:jc w:val="both"/>
        <w:rPr>
          <w:rFonts w:ascii="Arial" w:hAnsi="Arial" w:cs="Arial"/>
        </w:rPr>
      </w:pPr>
      <w:r w:rsidRPr="00A0188E">
        <w:rPr>
          <w:rFonts w:ascii="Arial" w:hAnsi="Arial" w:cs="Arial"/>
        </w:rPr>
        <w:t>Work with partners organisations to reduce premature mortality among people with severe mental illness</w:t>
      </w:r>
    </w:p>
    <w:p w:rsidR="00A0188E" w:rsidRPr="00A0188E" w:rsidRDefault="00A0188E" w:rsidP="00A526D6">
      <w:pPr>
        <w:pStyle w:val="ListParagraph"/>
        <w:widowControl/>
        <w:spacing w:after="200"/>
        <w:jc w:val="both"/>
        <w:rPr>
          <w:rFonts w:ascii="Arial" w:hAnsi="Arial" w:cs="Arial"/>
        </w:rPr>
      </w:pPr>
    </w:p>
    <w:p w:rsidR="00A0188E" w:rsidRPr="00A526D6" w:rsidRDefault="00A0188E" w:rsidP="00A526D6">
      <w:pPr>
        <w:pStyle w:val="ListParagraph"/>
        <w:widowControl/>
        <w:numPr>
          <w:ilvl w:val="0"/>
          <w:numId w:val="31"/>
        </w:numPr>
        <w:spacing w:after="200"/>
        <w:jc w:val="both"/>
        <w:rPr>
          <w:rFonts w:ascii="Arial" w:hAnsi="Arial" w:cs="Arial"/>
        </w:rPr>
      </w:pPr>
      <w:r w:rsidRPr="00A0188E">
        <w:rPr>
          <w:rFonts w:ascii="Arial" w:hAnsi="Arial" w:cs="Arial"/>
        </w:rPr>
        <w:t>Develop all age mental health liaison services in emergency departments and inpatient wards</w:t>
      </w:r>
    </w:p>
    <w:p w:rsidR="00A0188E" w:rsidRDefault="00A0188E" w:rsidP="00A526D6">
      <w:pPr>
        <w:tabs>
          <w:tab w:val="left" w:pos="2880"/>
        </w:tabs>
        <w:jc w:val="both"/>
        <w:rPr>
          <w:rFonts w:ascii="Arial" w:hAnsi="Arial" w:cs="Arial"/>
          <w:b/>
          <w:szCs w:val="24"/>
        </w:rPr>
      </w:pPr>
    </w:p>
    <w:p w:rsidR="00D11886" w:rsidRPr="00D11886" w:rsidRDefault="00D11886" w:rsidP="00A526D6">
      <w:pPr>
        <w:pStyle w:val="ListParagraph"/>
        <w:widowControl/>
        <w:numPr>
          <w:ilvl w:val="0"/>
          <w:numId w:val="30"/>
        </w:numPr>
        <w:jc w:val="both"/>
        <w:rPr>
          <w:rFonts w:ascii="Arial" w:hAnsi="Arial" w:cs="Arial"/>
          <w:b/>
          <w:iCs/>
        </w:rPr>
      </w:pPr>
      <w:r w:rsidRPr="00D11886">
        <w:rPr>
          <w:rFonts w:ascii="Arial" w:hAnsi="Arial" w:cs="Arial"/>
          <w:b/>
          <w:iCs/>
        </w:rPr>
        <w:t>From recovery to independence</w:t>
      </w:r>
    </w:p>
    <w:p w:rsidR="00F1345E" w:rsidRDefault="00F1345E" w:rsidP="00A526D6">
      <w:pPr>
        <w:pStyle w:val="ListParagraph"/>
        <w:tabs>
          <w:tab w:val="left" w:pos="2880"/>
        </w:tabs>
        <w:jc w:val="both"/>
        <w:rPr>
          <w:rFonts w:ascii="Arial" w:hAnsi="Arial" w:cs="Arial"/>
          <w:b/>
          <w:szCs w:val="24"/>
        </w:rPr>
      </w:pPr>
    </w:p>
    <w:p w:rsidR="00D11886" w:rsidRPr="00A0188E" w:rsidRDefault="00D11886" w:rsidP="00A526D6">
      <w:pPr>
        <w:pStyle w:val="ListParagraph"/>
        <w:rPr>
          <w:rFonts w:ascii="Arial" w:hAnsi="Arial" w:cs="Arial"/>
          <w:b/>
          <w:szCs w:val="28"/>
        </w:rPr>
      </w:pPr>
      <w:r w:rsidRPr="00A0188E">
        <w:rPr>
          <w:rFonts w:ascii="Arial" w:hAnsi="Arial" w:cs="Arial"/>
          <w:b/>
          <w:szCs w:val="28"/>
        </w:rPr>
        <w:t xml:space="preserve">Our aims: </w:t>
      </w:r>
    </w:p>
    <w:p w:rsidR="00D11886" w:rsidRDefault="00D11886" w:rsidP="00A526D6">
      <w:pPr>
        <w:pStyle w:val="ListParagraph"/>
        <w:tabs>
          <w:tab w:val="left" w:pos="2880"/>
        </w:tabs>
        <w:jc w:val="both"/>
        <w:rPr>
          <w:rFonts w:ascii="Arial" w:hAnsi="Arial" w:cs="Arial"/>
          <w:b/>
          <w:szCs w:val="24"/>
        </w:rPr>
      </w:pPr>
    </w:p>
    <w:p w:rsidR="00D11886" w:rsidRDefault="00D11886" w:rsidP="00A526D6">
      <w:pPr>
        <w:pStyle w:val="ListParagraph"/>
        <w:widowControl/>
        <w:numPr>
          <w:ilvl w:val="0"/>
          <w:numId w:val="31"/>
        </w:numPr>
        <w:spacing w:after="200"/>
        <w:jc w:val="both"/>
        <w:rPr>
          <w:rFonts w:ascii="Arial" w:hAnsi="Arial" w:cs="Arial"/>
        </w:rPr>
      </w:pPr>
      <w:r w:rsidRPr="005A0755">
        <w:rPr>
          <w:rFonts w:ascii="Arial" w:hAnsi="Arial" w:cs="Arial"/>
        </w:rPr>
        <w:t>Evaluate the pilot of a recovery college that included mental and physical health courses with a view of commissioning the service</w:t>
      </w:r>
    </w:p>
    <w:p w:rsidR="00D11886" w:rsidRPr="00D11886" w:rsidRDefault="00D11886" w:rsidP="00A526D6">
      <w:pPr>
        <w:pStyle w:val="ListParagraph"/>
        <w:widowControl/>
        <w:spacing w:after="200"/>
        <w:jc w:val="both"/>
        <w:rPr>
          <w:rFonts w:ascii="Arial" w:hAnsi="Arial" w:cs="Arial"/>
          <w:sz w:val="10"/>
        </w:rPr>
      </w:pPr>
    </w:p>
    <w:p w:rsidR="00D11886" w:rsidRDefault="00D11886" w:rsidP="00A526D6">
      <w:pPr>
        <w:pStyle w:val="ListParagraph"/>
        <w:widowControl/>
        <w:numPr>
          <w:ilvl w:val="0"/>
          <w:numId w:val="31"/>
        </w:numPr>
        <w:spacing w:after="200"/>
        <w:jc w:val="both"/>
        <w:rPr>
          <w:rFonts w:ascii="Arial" w:hAnsi="Arial" w:cs="Arial"/>
        </w:rPr>
      </w:pPr>
      <w:r w:rsidRPr="005A0755">
        <w:rPr>
          <w:rFonts w:ascii="Arial" w:hAnsi="Arial" w:cs="Arial"/>
        </w:rPr>
        <w:t xml:space="preserve">Look at the options of providing navigators </w:t>
      </w:r>
      <w:r>
        <w:rPr>
          <w:rFonts w:ascii="Arial" w:hAnsi="Arial" w:cs="Arial"/>
        </w:rPr>
        <w:t xml:space="preserve">or peers by experience </w:t>
      </w:r>
      <w:r w:rsidRPr="005A0755">
        <w:rPr>
          <w:rFonts w:ascii="Arial" w:hAnsi="Arial" w:cs="Arial"/>
        </w:rPr>
        <w:t xml:space="preserve">to people who need specialist care from diagnosis onwards to guide them through options for their care and ensure they receive appropriate support </w:t>
      </w:r>
      <w:r>
        <w:rPr>
          <w:rFonts w:ascii="Arial" w:hAnsi="Arial" w:cs="Arial"/>
        </w:rPr>
        <w:t>to move from recovery to independence</w:t>
      </w:r>
    </w:p>
    <w:p w:rsidR="00D11886" w:rsidRPr="00D11886" w:rsidRDefault="00D11886" w:rsidP="00A526D6">
      <w:pPr>
        <w:pStyle w:val="ListParagraph"/>
        <w:rPr>
          <w:rFonts w:ascii="Arial" w:hAnsi="Arial" w:cs="Arial"/>
          <w:sz w:val="2"/>
        </w:rPr>
      </w:pPr>
    </w:p>
    <w:p w:rsidR="00D11886" w:rsidRPr="00D11886" w:rsidRDefault="00D11886" w:rsidP="00A526D6">
      <w:pPr>
        <w:pStyle w:val="ListParagraph"/>
        <w:widowControl/>
        <w:spacing w:after="200"/>
        <w:jc w:val="both"/>
        <w:rPr>
          <w:rFonts w:ascii="Arial" w:hAnsi="Arial" w:cs="Arial"/>
          <w:sz w:val="8"/>
        </w:rPr>
      </w:pPr>
    </w:p>
    <w:p w:rsidR="00D11886" w:rsidRDefault="00D11886" w:rsidP="00A526D6">
      <w:pPr>
        <w:pStyle w:val="ListParagraph"/>
        <w:widowControl/>
        <w:numPr>
          <w:ilvl w:val="0"/>
          <w:numId w:val="31"/>
        </w:numPr>
        <w:spacing w:after="200"/>
        <w:jc w:val="both"/>
        <w:rPr>
          <w:rFonts w:ascii="Arial" w:hAnsi="Arial" w:cs="Arial"/>
        </w:rPr>
      </w:pPr>
      <w:r w:rsidRPr="005A0755">
        <w:rPr>
          <w:rFonts w:ascii="Arial" w:hAnsi="Arial" w:cs="Arial"/>
        </w:rPr>
        <w:t>People living with mental health problems should be supported to find or stay in work through increasing access to psychological therapies for common mental health problems and expanding access to Individual Placement and Support</w:t>
      </w:r>
    </w:p>
    <w:p w:rsidR="00D11886" w:rsidRPr="00D11886" w:rsidRDefault="00D11886" w:rsidP="00A526D6">
      <w:pPr>
        <w:pStyle w:val="ListParagraph"/>
        <w:widowControl/>
        <w:spacing w:after="200"/>
        <w:jc w:val="both"/>
        <w:rPr>
          <w:rFonts w:ascii="Arial" w:hAnsi="Arial" w:cs="Arial"/>
          <w:sz w:val="12"/>
        </w:rPr>
      </w:pPr>
    </w:p>
    <w:p w:rsidR="00D11886" w:rsidRDefault="00D11886" w:rsidP="00A526D6">
      <w:pPr>
        <w:pStyle w:val="ListParagraph"/>
        <w:widowControl/>
        <w:numPr>
          <w:ilvl w:val="0"/>
          <w:numId w:val="31"/>
        </w:numPr>
        <w:spacing w:after="200"/>
        <w:jc w:val="both"/>
        <w:rPr>
          <w:rFonts w:ascii="Arial" w:hAnsi="Arial" w:cs="Arial"/>
        </w:rPr>
      </w:pPr>
      <w:r w:rsidRPr="005A0755">
        <w:rPr>
          <w:rFonts w:ascii="Arial" w:hAnsi="Arial" w:cs="Arial"/>
        </w:rPr>
        <w:t xml:space="preserve">Work with providers to develop schemes to improve mental health and employment outcomes </w:t>
      </w:r>
    </w:p>
    <w:p w:rsidR="00D11886" w:rsidRPr="00D11886" w:rsidRDefault="00D11886" w:rsidP="00A526D6">
      <w:pPr>
        <w:pStyle w:val="ListParagraph"/>
        <w:widowControl/>
        <w:spacing w:after="200"/>
        <w:jc w:val="both"/>
        <w:rPr>
          <w:rFonts w:ascii="Arial" w:hAnsi="Arial" w:cs="Arial"/>
          <w:sz w:val="18"/>
        </w:rPr>
      </w:pPr>
    </w:p>
    <w:p w:rsidR="00D11886" w:rsidRDefault="00D11886" w:rsidP="00A526D6">
      <w:pPr>
        <w:pStyle w:val="ListParagraph"/>
        <w:widowControl/>
        <w:numPr>
          <w:ilvl w:val="0"/>
          <w:numId w:val="31"/>
        </w:numPr>
        <w:spacing w:after="200"/>
        <w:jc w:val="both"/>
        <w:rPr>
          <w:rFonts w:ascii="Arial" w:hAnsi="Arial" w:cs="Arial"/>
        </w:rPr>
      </w:pPr>
      <w:r w:rsidRPr="007933F1">
        <w:rPr>
          <w:rFonts w:ascii="Arial" w:hAnsi="Arial" w:cs="Arial"/>
        </w:rPr>
        <w:t>Focus on people with long term physical health conditions and supporting people into employmen</w:t>
      </w:r>
      <w:r w:rsidRPr="00D11886">
        <w:rPr>
          <w:rFonts w:ascii="Arial" w:hAnsi="Arial" w:cs="Arial"/>
        </w:rPr>
        <w:t>t</w:t>
      </w:r>
    </w:p>
    <w:p w:rsidR="00D11886" w:rsidRPr="00D11886" w:rsidRDefault="00D11886" w:rsidP="00A526D6">
      <w:pPr>
        <w:pStyle w:val="ListParagraph"/>
        <w:rPr>
          <w:rFonts w:ascii="Arial" w:hAnsi="Arial" w:cs="Arial"/>
        </w:rPr>
      </w:pPr>
    </w:p>
    <w:p w:rsidR="00D11886" w:rsidRPr="00D11886" w:rsidRDefault="00D11886" w:rsidP="00A526D6">
      <w:pPr>
        <w:pStyle w:val="ListParagraph"/>
        <w:widowControl/>
        <w:spacing w:after="200"/>
        <w:jc w:val="both"/>
        <w:rPr>
          <w:rFonts w:ascii="Arial" w:hAnsi="Arial" w:cs="Arial"/>
          <w:sz w:val="2"/>
        </w:rPr>
      </w:pPr>
    </w:p>
    <w:p w:rsidR="00D11886" w:rsidRPr="00D11886" w:rsidRDefault="00D11886" w:rsidP="00A526D6">
      <w:pPr>
        <w:pStyle w:val="ListParagraph"/>
        <w:widowControl/>
        <w:numPr>
          <w:ilvl w:val="0"/>
          <w:numId w:val="31"/>
        </w:numPr>
        <w:spacing w:after="200"/>
        <w:jc w:val="both"/>
        <w:rPr>
          <w:rFonts w:ascii="Arial" w:hAnsi="Arial" w:cs="Arial"/>
        </w:rPr>
      </w:pPr>
      <w:r>
        <w:rPr>
          <w:rFonts w:ascii="Arial" w:hAnsi="Arial" w:cs="Arial"/>
        </w:rPr>
        <w:t>O</w:t>
      </w:r>
      <w:r w:rsidRPr="007933F1">
        <w:rPr>
          <w:rFonts w:ascii="Arial" w:hAnsi="Arial" w:cs="Arial"/>
        </w:rPr>
        <w:t>pportunity to strengthen and review its secondary</w:t>
      </w:r>
      <w:r>
        <w:rPr>
          <w:rFonts w:ascii="Arial" w:hAnsi="Arial" w:cs="Arial"/>
        </w:rPr>
        <w:t xml:space="preserve"> (specialist)</w:t>
      </w:r>
      <w:r w:rsidRPr="007933F1">
        <w:rPr>
          <w:rFonts w:ascii="Arial" w:hAnsi="Arial" w:cs="Arial"/>
        </w:rPr>
        <w:t xml:space="preserve"> commissioning arrangements with HPFT as the secondary mental health provider in line with the taskforce recommendations and any subsequent published guidelines.</w:t>
      </w:r>
    </w:p>
    <w:p w:rsidR="00D11886" w:rsidRPr="00D11886" w:rsidRDefault="00D11886" w:rsidP="00A526D6">
      <w:pPr>
        <w:tabs>
          <w:tab w:val="left" w:pos="2880"/>
        </w:tabs>
        <w:jc w:val="both"/>
        <w:rPr>
          <w:rFonts w:ascii="Arial" w:hAnsi="Arial" w:cs="Arial"/>
          <w:b/>
          <w:szCs w:val="24"/>
        </w:rPr>
      </w:pPr>
    </w:p>
    <w:p w:rsidR="00D11886" w:rsidRDefault="00D11886" w:rsidP="00A526D6">
      <w:pPr>
        <w:pStyle w:val="ListParagraph"/>
        <w:widowControl/>
        <w:numPr>
          <w:ilvl w:val="0"/>
          <w:numId w:val="30"/>
        </w:numPr>
        <w:spacing w:after="200"/>
        <w:rPr>
          <w:rFonts w:ascii="Arial" w:hAnsi="Arial" w:cs="Arial"/>
          <w:b/>
          <w:szCs w:val="28"/>
        </w:rPr>
      </w:pPr>
      <w:r w:rsidRPr="00D11886">
        <w:rPr>
          <w:rFonts w:ascii="Arial" w:hAnsi="Arial" w:cs="Arial"/>
          <w:b/>
          <w:szCs w:val="28"/>
        </w:rPr>
        <w:t>Valuing Mental and Physical Health Equally</w:t>
      </w:r>
    </w:p>
    <w:p w:rsidR="00D11886" w:rsidRDefault="00A526D6" w:rsidP="00A526D6">
      <w:pPr>
        <w:autoSpaceDE w:val="0"/>
        <w:autoSpaceDN w:val="0"/>
        <w:adjustRightInd w:val="0"/>
        <w:rPr>
          <w:rFonts w:ascii="Arial" w:hAnsi="Arial" w:cs="Arial"/>
          <w:b/>
          <w:szCs w:val="24"/>
        </w:rPr>
      </w:pPr>
      <w:r>
        <w:rPr>
          <w:rFonts w:ascii="Arial" w:hAnsi="Arial" w:cs="Arial"/>
          <w:b/>
          <w:szCs w:val="24"/>
        </w:rPr>
        <w:tab/>
      </w:r>
      <w:r w:rsidR="00D11886">
        <w:rPr>
          <w:rFonts w:ascii="Arial" w:hAnsi="Arial" w:cs="Arial"/>
          <w:b/>
          <w:szCs w:val="24"/>
        </w:rPr>
        <w:t xml:space="preserve">Our Aims: </w:t>
      </w:r>
    </w:p>
    <w:p w:rsidR="00D11886" w:rsidRPr="00F452BA" w:rsidRDefault="00D11886" w:rsidP="00A526D6">
      <w:pPr>
        <w:autoSpaceDE w:val="0"/>
        <w:autoSpaceDN w:val="0"/>
        <w:adjustRightInd w:val="0"/>
        <w:rPr>
          <w:rFonts w:ascii="Arial" w:hAnsi="Arial" w:cs="Arial"/>
          <w:b/>
          <w:szCs w:val="24"/>
        </w:rPr>
      </w:pPr>
    </w:p>
    <w:p w:rsidR="00A526D6" w:rsidRDefault="00D11886" w:rsidP="00A526D6">
      <w:pPr>
        <w:pStyle w:val="ListParagraph"/>
        <w:widowControl/>
        <w:numPr>
          <w:ilvl w:val="0"/>
          <w:numId w:val="34"/>
        </w:numPr>
        <w:spacing w:after="200"/>
        <w:jc w:val="both"/>
        <w:rPr>
          <w:rFonts w:ascii="Arial" w:hAnsi="Arial" w:cs="Arial"/>
        </w:rPr>
      </w:pPr>
      <w:r>
        <w:rPr>
          <w:rFonts w:ascii="Arial" w:hAnsi="Arial" w:cs="Arial"/>
        </w:rPr>
        <w:t>People with mental health problems who are at greater risk of poor physical health will get access to prevention and screening programmes.</w:t>
      </w:r>
    </w:p>
    <w:p w:rsidR="00A526D6" w:rsidRPr="00A526D6" w:rsidRDefault="00A526D6" w:rsidP="00CF253D">
      <w:pPr>
        <w:pStyle w:val="ListParagraph"/>
        <w:widowControl/>
        <w:spacing w:after="200"/>
        <w:jc w:val="both"/>
        <w:rPr>
          <w:rFonts w:ascii="Arial" w:hAnsi="Arial" w:cs="Arial"/>
        </w:rPr>
      </w:pPr>
    </w:p>
    <w:p w:rsidR="00D11886" w:rsidRDefault="00D11886" w:rsidP="00A526D6">
      <w:pPr>
        <w:pStyle w:val="ListParagraph"/>
        <w:widowControl/>
        <w:numPr>
          <w:ilvl w:val="0"/>
          <w:numId w:val="34"/>
        </w:numPr>
        <w:spacing w:after="200"/>
        <w:jc w:val="both"/>
        <w:rPr>
          <w:rFonts w:ascii="Arial" w:hAnsi="Arial" w:cs="Arial"/>
        </w:rPr>
      </w:pPr>
      <w:r>
        <w:rPr>
          <w:rFonts w:ascii="Arial" w:hAnsi="Arial" w:cs="Arial"/>
        </w:rPr>
        <w:t>Ensure more people living with severe mental illness have their physical health needs met by increasing early detection and expanding access to evidence based physical care assessment and interventions</w:t>
      </w:r>
    </w:p>
    <w:p w:rsidR="00D11886" w:rsidRPr="00D11886" w:rsidRDefault="00D11886" w:rsidP="00A526D6">
      <w:pPr>
        <w:pStyle w:val="ListParagraph"/>
        <w:rPr>
          <w:rFonts w:ascii="Arial" w:hAnsi="Arial" w:cs="Arial"/>
          <w:sz w:val="22"/>
        </w:rPr>
      </w:pPr>
    </w:p>
    <w:p w:rsidR="00D11886" w:rsidRPr="00D11886" w:rsidRDefault="00D11886" w:rsidP="00A526D6">
      <w:pPr>
        <w:pStyle w:val="ListParagraph"/>
        <w:widowControl/>
        <w:spacing w:after="200"/>
        <w:jc w:val="both"/>
        <w:rPr>
          <w:rFonts w:ascii="Arial" w:hAnsi="Arial" w:cs="Arial"/>
          <w:sz w:val="2"/>
        </w:rPr>
      </w:pPr>
    </w:p>
    <w:p w:rsidR="00A526D6" w:rsidRPr="00DA228B" w:rsidRDefault="00D11886" w:rsidP="00DA228B">
      <w:pPr>
        <w:pStyle w:val="ListParagraph"/>
        <w:widowControl/>
        <w:numPr>
          <w:ilvl w:val="0"/>
          <w:numId w:val="34"/>
        </w:numPr>
        <w:spacing w:after="200"/>
        <w:jc w:val="both"/>
        <w:rPr>
          <w:rFonts w:ascii="Arial" w:hAnsi="Arial" w:cs="Arial"/>
        </w:rPr>
      </w:pPr>
      <w:r w:rsidRPr="00FB4001">
        <w:rPr>
          <w:rFonts w:ascii="Arial" w:hAnsi="Arial" w:cs="Arial"/>
        </w:rPr>
        <w:t xml:space="preserve">Mental Health </w:t>
      </w:r>
      <w:r>
        <w:rPr>
          <w:rFonts w:ascii="Arial" w:hAnsi="Arial" w:cs="Arial"/>
        </w:rPr>
        <w:t xml:space="preserve">inpatient </w:t>
      </w:r>
      <w:r w:rsidRPr="00FB4001">
        <w:rPr>
          <w:rFonts w:ascii="Arial" w:hAnsi="Arial" w:cs="Arial"/>
        </w:rPr>
        <w:t>services will be smoke free</w:t>
      </w:r>
      <w:r>
        <w:rPr>
          <w:rFonts w:ascii="Arial" w:hAnsi="Arial" w:cs="Arial"/>
        </w:rPr>
        <w:t xml:space="preserve"> by 2018</w:t>
      </w:r>
    </w:p>
    <w:p w:rsidR="00A526D6" w:rsidRDefault="00A526D6" w:rsidP="00A526D6">
      <w:pPr>
        <w:pStyle w:val="ListParagraph"/>
        <w:widowControl/>
        <w:spacing w:after="200"/>
        <w:jc w:val="both"/>
        <w:rPr>
          <w:rFonts w:ascii="Arial" w:hAnsi="Arial" w:cs="Arial"/>
          <w:sz w:val="18"/>
        </w:rPr>
      </w:pPr>
    </w:p>
    <w:p w:rsidR="00A526D6" w:rsidRPr="00D11886" w:rsidRDefault="00A526D6" w:rsidP="00A526D6">
      <w:pPr>
        <w:pStyle w:val="ListParagraph"/>
        <w:widowControl/>
        <w:spacing w:after="200"/>
        <w:jc w:val="both"/>
        <w:rPr>
          <w:rFonts w:ascii="Arial" w:hAnsi="Arial" w:cs="Arial"/>
          <w:sz w:val="18"/>
        </w:rPr>
      </w:pPr>
    </w:p>
    <w:p w:rsidR="00D11886" w:rsidRDefault="00D11886" w:rsidP="00A526D6">
      <w:pPr>
        <w:pStyle w:val="ListParagraph"/>
        <w:widowControl/>
        <w:numPr>
          <w:ilvl w:val="0"/>
          <w:numId w:val="34"/>
        </w:numPr>
        <w:spacing w:after="200"/>
        <w:jc w:val="both"/>
        <w:rPr>
          <w:rFonts w:ascii="Arial" w:hAnsi="Arial" w:cs="Arial"/>
        </w:rPr>
      </w:pPr>
      <w:r>
        <w:rPr>
          <w:rFonts w:ascii="Arial" w:hAnsi="Arial" w:cs="Arial"/>
        </w:rPr>
        <w:t>Reduce</w:t>
      </w:r>
      <w:r w:rsidRPr="003E1044">
        <w:rPr>
          <w:rFonts w:ascii="Arial" w:hAnsi="Arial" w:cs="Arial"/>
        </w:rPr>
        <w:t xml:space="preserve"> stigma around mental ill health by supporting local communities build a grass roots </w:t>
      </w:r>
      <w:r w:rsidRPr="003E1044">
        <w:rPr>
          <w:rFonts w:ascii="Arial" w:hAnsi="Arial" w:cs="Arial"/>
        </w:rPr>
        <w:lastRenderedPageBreak/>
        <w:t>social movement to raise awareness of good physical and mental health and support people to seek help when they need it.</w:t>
      </w:r>
    </w:p>
    <w:p w:rsidR="00D11886" w:rsidRPr="00D11886" w:rsidRDefault="00D11886" w:rsidP="00A526D6">
      <w:pPr>
        <w:pStyle w:val="ListParagraph"/>
        <w:rPr>
          <w:rFonts w:ascii="Arial" w:hAnsi="Arial" w:cs="Arial"/>
          <w:sz w:val="20"/>
        </w:rPr>
      </w:pPr>
    </w:p>
    <w:p w:rsidR="00D11886" w:rsidRPr="00D11886" w:rsidRDefault="00D11886" w:rsidP="00A526D6">
      <w:pPr>
        <w:pStyle w:val="ListParagraph"/>
        <w:widowControl/>
        <w:spacing w:after="200"/>
        <w:jc w:val="both"/>
        <w:rPr>
          <w:rFonts w:ascii="Arial" w:hAnsi="Arial" w:cs="Arial"/>
          <w:sz w:val="2"/>
        </w:rPr>
      </w:pPr>
    </w:p>
    <w:p w:rsidR="00D11886" w:rsidRPr="00DF7C07" w:rsidRDefault="00D11886" w:rsidP="00A526D6">
      <w:pPr>
        <w:pStyle w:val="ListParagraph"/>
        <w:widowControl/>
        <w:numPr>
          <w:ilvl w:val="0"/>
          <w:numId w:val="34"/>
        </w:numPr>
        <w:spacing w:after="200"/>
        <w:rPr>
          <w:rFonts w:ascii="Arial" w:hAnsi="Arial" w:cs="Arial"/>
        </w:rPr>
      </w:pPr>
      <w:r w:rsidRPr="00DF7C07">
        <w:rPr>
          <w:rFonts w:ascii="Arial" w:hAnsi="Arial" w:cs="Arial"/>
        </w:rPr>
        <w:t>Support women who experience mental health problems in pregnancy and during the first year following the birth of their child to access evidence based specialist mental care.</w:t>
      </w:r>
    </w:p>
    <w:p w:rsidR="00D11886" w:rsidRPr="00D11886" w:rsidRDefault="00D11886" w:rsidP="00A526D6">
      <w:pPr>
        <w:widowControl/>
        <w:spacing w:after="200"/>
        <w:rPr>
          <w:rFonts w:ascii="Arial" w:hAnsi="Arial" w:cs="Arial"/>
          <w:b/>
          <w:szCs w:val="28"/>
        </w:rPr>
      </w:pPr>
    </w:p>
    <w:p w:rsidR="00F1345E" w:rsidRDefault="00F1345E" w:rsidP="004900AE">
      <w:pPr>
        <w:tabs>
          <w:tab w:val="left" w:pos="2880"/>
        </w:tabs>
        <w:jc w:val="both"/>
        <w:rPr>
          <w:rFonts w:ascii="Arial" w:hAnsi="Arial" w:cs="Arial"/>
          <w:bCs/>
          <w:szCs w:val="24"/>
        </w:rPr>
      </w:pPr>
    </w:p>
    <w:p w:rsidR="00D11886" w:rsidRDefault="00D11886" w:rsidP="004900AE">
      <w:pPr>
        <w:tabs>
          <w:tab w:val="left" w:pos="2880"/>
        </w:tabs>
        <w:jc w:val="both"/>
        <w:rPr>
          <w:rFonts w:ascii="Arial" w:hAnsi="Arial" w:cs="Arial"/>
          <w:bCs/>
          <w:szCs w:val="24"/>
        </w:rPr>
      </w:pPr>
    </w:p>
    <w:p w:rsidR="00D11886" w:rsidRDefault="00D11886" w:rsidP="004900AE">
      <w:pPr>
        <w:tabs>
          <w:tab w:val="left" w:pos="2880"/>
        </w:tabs>
        <w:jc w:val="both"/>
        <w:rPr>
          <w:rFonts w:ascii="Arial" w:hAnsi="Arial" w:cs="Arial"/>
          <w:bCs/>
          <w:szCs w:val="24"/>
        </w:rPr>
      </w:pPr>
    </w:p>
    <w:p w:rsidR="00D11886" w:rsidRDefault="00D11886" w:rsidP="004900AE">
      <w:pPr>
        <w:tabs>
          <w:tab w:val="left" w:pos="2880"/>
        </w:tabs>
        <w:jc w:val="both"/>
        <w:rPr>
          <w:rFonts w:ascii="Arial" w:hAnsi="Arial" w:cs="Arial"/>
          <w:bCs/>
          <w:szCs w:val="24"/>
        </w:rPr>
      </w:pPr>
    </w:p>
    <w:p w:rsidR="00D11886" w:rsidRDefault="00D11886" w:rsidP="004900AE">
      <w:pPr>
        <w:tabs>
          <w:tab w:val="left" w:pos="2880"/>
        </w:tabs>
        <w:jc w:val="both"/>
        <w:rPr>
          <w:rFonts w:ascii="Arial" w:hAnsi="Arial" w:cs="Arial"/>
          <w:bCs/>
          <w:szCs w:val="24"/>
        </w:rPr>
      </w:pPr>
    </w:p>
    <w:p w:rsidR="00D11886" w:rsidRDefault="00D11886" w:rsidP="004900AE">
      <w:pPr>
        <w:tabs>
          <w:tab w:val="left" w:pos="2880"/>
        </w:tabs>
        <w:jc w:val="both"/>
        <w:rPr>
          <w:rFonts w:ascii="Arial" w:hAnsi="Arial" w:cs="Arial"/>
          <w:bCs/>
          <w:szCs w:val="24"/>
        </w:rPr>
      </w:pPr>
    </w:p>
    <w:p w:rsidR="00D11886" w:rsidRDefault="00D11886" w:rsidP="004900AE">
      <w:pPr>
        <w:tabs>
          <w:tab w:val="left" w:pos="2880"/>
        </w:tabs>
        <w:jc w:val="both"/>
        <w:rPr>
          <w:rFonts w:ascii="Arial" w:hAnsi="Arial" w:cs="Arial"/>
          <w:bCs/>
          <w:szCs w:val="24"/>
        </w:rPr>
      </w:pPr>
    </w:p>
    <w:p w:rsidR="00822A1D" w:rsidRDefault="00822A1D"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bCs/>
          <w:szCs w:val="24"/>
        </w:rPr>
      </w:pPr>
    </w:p>
    <w:p w:rsidR="00A526D6" w:rsidRDefault="00A526D6" w:rsidP="004900AE">
      <w:pPr>
        <w:tabs>
          <w:tab w:val="left" w:pos="1605"/>
        </w:tabs>
        <w:jc w:val="both"/>
        <w:rPr>
          <w:rFonts w:ascii="Arial" w:hAnsi="Arial" w:cs="Arial"/>
          <w:szCs w:val="24"/>
        </w:rPr>
      </w:pPr>
    </w:p>
    <w:p w:rsidR="00A526D6" w:rsidRDefault="00A526D6" w:rsidP="004900AE">
      <w:pPr>
        <w:tabs>
          <w:tab w:val="left" w:pos="1605"/>
        </w:tabs>
        <w:jc w:val="both"/>
        <w:rPr>
          <w:rFonts w:ascii="Arial" w:hAnsi="Arial" w:cs="Arial"/>
          <w:szCs w:val="24"/>
        </w:rPr>
      </w:pPr>
    </w:p>
    <w:p w:rsidR="00A526D6" w:rsidRDefault="00A526D6" w:rsidP="004900AE">
      <w:pPr>
        <w:tabs>
          <w:tab w:val="left" w:pos="1605"/>
        </w:tabs>
        <w:jc w:val="both"/>
        <w:rPr>
          <w:rFonts w:ascii="Arial" w:hAnsi="Arial" w:cs="Arial"/>
          <w:szCs w:val="24"/>
        </w:rPr>
      </w:pPr>
    </w:p>
    <w:p w:rsidR="00FF08A6" w:rsidRDefault="00FF08A6" w:rsidP="00CF253D">
      <w:pPr>
        <w:widowControl/>
        <w:tabs>
          <w:tab w:val="left" w:pos="1080"/>
        </w:tabs>
        <w:autoSpaceDE w:val="0"/>
        <w:autoSpaceDN w:val="0"/>
        <w:adjustRightInd w:val="0"/>
        <w:jc w:val="both"/>
        <w:rPr>
          <w:rFonts w:ascii="Arial" w:hAnsi="Arial" w:cs="Arial"/>
          <w:b/>
          <w:snapToGrid/>
          <w:szCs w:val="24"/>
          <w:lang w:eastAsia="en-GB"/>
        </w:rPr>
      </w:pPr>
    </w:p>
    <w:p w:rsidR="00DA228B" w:rsidRDefault="00DA228B" w:rsidP="00CF253D">
      <w:pPr>
        <w:widowControl/>
        <w:tabs>
          <w:tab w:val="left" w:pos="1080"/>
        </w:tabs>
        <w:autoSpaceDE w:val="0"/>
        <w:autoSpaceDN w:val="0"/>
        <w:adjustRightInd w:val="0"/>
        <w:jc w:val="both"/>
        <w:rPr>
          <w:rFonts w:ascii="Arial" w:hAnsi="Arial" w:cs="Arial"/>
          <w:b/>
          <w:snapToGrid/>
          <w:szCs w:val="24"/>
          <w:lang w:eastAsia="en-GB"/>
        </w:rPr>
      </w:pPr>
    </w:p>
    <w:p w:rsidR="00DA228B" w:rsidRDefault="00DA228B" w:rsidP="00CF253D">
      <w:pPr>
        <w:widowControl/>
        <w:tabs>
          <w:tab w:val="left" w:pos="1080"/>
        </w:tabs>
        <w:autoSpaceDE w:val="0"/>
        <w:autoSpaceDN w:val="0"/>
        <w:adjustRightInd w:val="0"/>
        <w:jc w:val="both"/>
        <w:rPr>
          <w:rFonts w:ascii="Arial" w:hAnsi="Arial" w:cs="Arial"/>
          <w:b/>
          <w:snapToGrid/>
          <w:szCs w:val="24"/>
          <w:lang w:eastAsia="en-GB"/>
        </w:rPr>
      </w:pPr>
    </w:p>
    <w:p w:rsidR="00DA228B" w:rsidRDefault="00DA228B" w:rsidP="00CF253D">
      <w:pPr>
        <w:widowControl/>
        <w:tabs>
          <w:tab w:val="left" w:pos="1080"/>
        </w:tabs>
        <w:autoSpaceDE w:val="0"/>
        <w:autoSpaceDN w:val="0"/>
        <w:adjustRightInd w:val="0"/>
        <w:jc w:val="both"/>
        <w:rPr>
          <w:rFonts w:ascii="Arial" w:hAnsi="Arial" w:cs="Arial"/>
          <w:b/>
          <w:snapToGrid/>
          <w:szCs w:val="24"/>
          <w:lang w:eastAsia="en-GB"/>
        </w:rPr>
      </w:pPr>
    </w:p>
    <w:p w:rsidR="00DA228B" w:rsidRPr="00CF253D" w:rsidRDefault="00DA228B" w:rsidP="00CF253D">
      <w:pPr>
        <w:widowControl/>
        <w:tabs>
          <w:tab w:val="left" w:pos="1080"/>
        </w:tabs>
        <w:autoSpaceDE w:val="0"/>
        <w:autoSpaceDN w:val="0"/>
        <w:adjustRightInd w:val="0"/>
        <w:jc w:val="both"/>
        <w:rPr>
          <w:rFonts w:ascii="Arial" w:hAnsi="Arial" w:cs="Arial"/>
          <w:b/>
          <w:snapToGrid/>
          <w:szCs w:val="24"/>
          <w:lang w:eastAsia="en-GB"/>
        </w:rPr>
        <w:sectPr w:rsidR="00DA228B" w:rsidRPr="00CF253D" w:rsidSect="0075462F">
          <w:type w:val="continuous"/>
          <w:pgSz w:w="11906" w:h="16838"/>
          <w:pgMar w:top="1440" w:right="1080" w:bottom="1440" w:left="1080" w:header="708" w:footer="708" w:gutter="0"/>
          <w:cols w:num="2" w:space="561"/>
          <w:docGrid w:linePitch="360"/>
        </w:sectPr>
      </w:pPr>
    </w:p>
    <w:p w:rsidR="00CF253D" w:rsidRPr="00CF253D" w:rsidRDefault="00CF253D" w:rsidP="00CF253D">
      <w:pPr>
        <w:widowControl/>
        <w:tabs>
          <w:tab w:val="left" w:pos="2880"/>
        </w:tabs>
        <w:jc w:val="center"/>
        <w:rPr>
          <w:rFonts w:ascii="Arial" w:hAnsi="Arial" w:cs="Arial"/>
          <w:b/>
          <w:snapToGrid/>
          <w:sz w:val="28"/>
          <w:szCs w:val="24"/>
          <w:lang w:eastAsia="en-GB"/>
        </w:rPr>
      </w:pPr>
      <w:r w:rsidRPr="00CF253D">
        <w:rPr>
          <w:rFonts w:ascii="Arial" w:hAnsi="Arial" w:cs="Arial"/>
          <w:b/>
          <w:snapToGrid/>
          <w:sz w:val="28"/>
          <w:szCs w:val="24"/>
          <w:lang w:eastAsia="en-GB"/>
        </w:rPr>
        <w:lastRenderedPageBreak/>
        <w:t>Your response:</w:t>
      </w:r>
    </w:p>
    <w:p w:rsidR="00CF253D" w:rsidRPr="00CF253D" w:rsidRDefault="00CF253D" w:rsidP="00CF253D">
      <w:pPr>
        <w:widowControl/>
        <w:tabs>
          <w:tab w:val="left" w:pos="2880"/>
        </w:tabs>
        <w:jc w:val="center"/>
        <w:rPr>
          <w:rFonts w:ascii="Arial" w:hAnsi="Arial" w:cs="Arial"/>
          <w:snapToGrid/>
          <w:szCs w:val="24"/>
          <w:lang w:eastAsia="en-GB"/>
        </w:rPr>
      </w:pPr>
      <w:r w:rsidRPr="00CF253D">
        <w:rPr>
          <w:rFonts w:ascii="Arial" w:hAnsi="Arial" w:cs="Arial"/>
          <w:snapToGrid/>
          <w:szCs w:val="24"/>
          <w:lang w:eastAsia="en-GB"/>
        </w:rPr>
        <w:t>Please tell us what you think about the draft mental health strategy 2016-21 Strategy</w:t>
      </w:r>
      <w:r w:rsidRPr="00CF253D">
        <w:rPr>
          <w:rFonts w:ascii="Arial" w:hAnsi="Arial" w:cs="Arial"/>
          <w:snapToGrid/>
          <w:szCs w:val="24"/>
          <w:lang w:eastAsia="en-GB"/>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1186"/>
        <w:gridCol w:w="635"/>
        <w:gridCol w:w="954"/>
        <w:gridCol w:w="1132"/>
        <w:gridCol w:w="785"/>
      </w:tblGrid>
      <w:tr w:rsidR="00CF253D" w:rsidRPr="00CF253D" w:rsidTr="004C6248">
        <w:trPr>
          <w:trHeight w:val="483"/>
          <w:jc w:val="center"/>
        </w:trPr>
        <w:tc>
          <w:tcPr>
            <w:tcW w:w="0" w:type="auto"/>
          </w:tcPr>
          <w:p w:rsidR="00CF253D" w:rsidRPr="00CF253D" w:rsidRDefault="00CF253D" w:rsidP="00CF253D">
            <w:pPr>
              <w:widowControl/>
              <w:spacing w:line="360" w:lineRule="auto"/>
              <w:rPr>
                <w:rFonts w:ascii="Arial" w:hAnsi="Arial" w:cs="Arial"/>
                <w:b/>
                <w:bCs/>
                <w:snapToGrid/>
                <w:sz w:val="21"/>
                <w:szCs w:val="21"/>
                <w:lang w:eastAsia="en-GB"/>
              </w:rPr>
            </w:pPr>
          </w:p>
        </w:tc>
        <w:tc>
          <w:tcPr>
            <w:tcW w:w="0" w:type="auto"/>
            <w:shd w:val="clear" w:color="auto" w:fill="D9D9D9"/>
          </w:tcPr>
          <w:p w:rsidR="00CF253D" w:rsidRPr="00CF253D" w:rsidRDefault="00CF253D" w:rsidP="00CF253D">
            <w:pPr>
              <w:widowControl/>
              <w:spacing w:line="360" w:lineRule="auto"/>
              <w:rPr>
                <w:rFonts w:ascii="Arial" w:hAnsi="Arial" w:cs="Arial"/>
                <w:b/>
                <w:bCs/>
                <w:snapToGrid/>
                <w:sz w:val="16"/>
                <w:szCs w:val="21"/>
                <w:lang w:eastAsia="en-GB"/>
              </w:rPr>
            </w:pPr>
            <w:r w:rsidRPr="00CF253D">
              <w:rPr>
                <w:rFonts w:ascii="Arial" w:hAnsi="Arial" w:cs="Arial"/>
                <w:b/>
                <w:bCs/>
                <w:snapToGrid/>
                <w:sz w:val="16"/>
                <w:szCs w:val="21"/>
                <w:lang w:eastAsia="en-GB"/>
              </w:rPr>
              <w:t>Service User</w:t>
            </w:r>
          </w:p>
        </w:tc>
        <w:tc>
          <w:tcPr>
            <w:tcW w:w="0" w:type="auto"/>
            <w:shd w:val="clear" w:color="auto" w:fill="D9D9D9"/>
          </w:tcPr>
          <w:p w:rsidR="00CF253D" w:rsidRPr="00CF253D" w:rsidRDefault="00CF253D" w:rsidP="00CF253D">
            <w:pPr>
              <w:widowControl/>
              <w:spacing w:line="360" w:lineRule="auto"/>
              <w:rPr>
                <w:rFonts w:ascii="Arial" w:hAnsi="Arial" w:cs="Arial"/>
                <w:b/>
                <w:bCs/>
                <w:snapToGrid/>
                <w:sz w:val="16"/>
                <w:szCs w:val="21"/>
                <w:lang w:eastAsia="en-GB"/>
              </w:rPr>
            </w:pPr>
            <w:r w:rsidRPr="00CF253D">
              <w:rPr>
                <w:rFonts w:ascii="Arial" w:hAnsi="Arial" w:cs="Arial"/>
                <w:b/>
                <w:bCs/>
                <w:snapToGrid/>
                <w:sz w:val="16"/>
                <w:szCs w:val="21"/>
                <w:lang w:eastAsia="en-GB"/>
              </w:rPr>
              <w:t>Carer</w:t>
            </w:r>
          </w:p>
        </w:tc>
        <w:tc>
          <w:tcPr>
            <w:tcW w:w="601" w:type="dxa"/>
            <w:shd w:val="clear" w:color="auto" w:fill="D9D9D9"/>
          </w:tcPr>
          <w:p w:rsidR="00CF253D" w:rsidRPr="00CF253D" w:rsidRDefault="00CF253D" w:rsidP="00CF253D">
            <w:pPr>
              <w:widowControl/>
              <w:spacing w:line="360" w:lineRule="auto"/>
              <w:rPr>
                <w:rFonts w:ascii="Arial" w:hAnsi="Arial" w:cs="Arial"/>
                <w:b/>
                <w:bCs/>
                <w:snapToGrid/>
                <w:sz w:val="16"/>
                <w:szCs w:val="21"/>
                <w:lang w:eastAsia="en-GB"/>
              </w:rPr>
            </w:pPr>
            <w:r w:rsidRPr="00CF253D">
              <w:rPr>
                <w:rFonts w:ascii="Arial" w:hAnsi="Arial" w:cs="Arial"/>
                <w:b/>
                <w:bCs/>
                <w:snapToGrid/>
                <w:sz w:val="16"/>
                <w:szCs w:val="21"/>
                <w:lang w:eastAsia="en-GB"/>
              </w:rPr>
              <w:t xml:space="preserve">Voluntary </w:t>
            </w:r>
          </w:p>
        </w:tc>
        <w:tc>
          <w:tcPr>
            <w:tcW w:w="753" w:type="dxa"/>
            <w:shd w:val="clear" w:color="auto" w:fill="D9D9D9"/>
          </w:tcPr>
          <w:p w:rsidR="00CF253D" w:rsidRPr="00CF253D" w:rsidRDefault="00CF253D" w:rsidP="00CF253D">
            <w:pPr>
              <w:widowControl/>
              <w:spacing w:line="360" w:lineRule="auto"/>
              <w:rPr>
                <w:rFonts w:ascii="Arial" w:hAnsi="Arial" w:cs="Arial"/>
                <w:b/>
                <w:bCs/>
                <w:snapToGrid/>
                <w:sz w:val="16"/>
                <w:szCs w:val="21"/>
                <w:lang w:eastAsia="en-GB"/>
              </w:rPr>
            </w:pPr>
            <w:r w:rsidRPr="00CF253D">
              <w:rPr>
                <w:rFonts w:ascii="Arial" w:hAnsi="Arial" w:cs="Arial"/>
                <w:b/>
                <w:bCs/>
                <w:snapToGrid/>
                <w:sz w:val="16"/>
                <w:szCs w:val="21"/>
                <w:lang w:eastAsia="en-GB"/>
              </w:rPr>
              <w:t>Stakeholder</w:t>
            </w:r>
          </w:p>
        </w:tc>
        <w:tc>
          <w:tcPr>
            <w:tcW w:w="0" w:type="auto"/>
            <w:shd w:val="clear" w:color="auto" w:fill="D9D9D9"/>
          </w:tcPr>
          <w:p w:rsidR="00CF253D" w:rsidRPr="00CF253D" w:rsidRDefault="00CF253D" w:rsidP="00CF253D">
            <w:pPr>
              <w:widowControl/>
              <w:spacing w:line="360" w:lineRule="auto"/>
              <w:rPr>
                <w:rFonts w:ascii="Arial" w:hAnsi="Arial" w:cs="Arial"/>
                <w:b/>
                <w:bCs/>
                <w:snapToGrid/>
                <w:sz w:val="16"/>
                <w:szCs w:val="21"/>
                <w:lang w:eastAsia="en-GB"/>
              </w:rPr>
            </w:pPr>
            <w:r w:rsidRPr="00CF253D">
              <w:rPr>
                <w:rFonts w:ascii="Arial" w:hAnsi="Arial" w:cs="Arial"/>
                <w:b/>
                <w:bCs/>
                <w:snapToGrid/>
                <w:sz w:val="16"/>
                <w:szCs w:val="21"/>
                <w:lang w:eastAsia="en-GB"/>
              </w:rPr>
              <w:t xml:space="preserve">Other </w:t>
            </w:r>
          </w:p>
          <w:p w:rsidR="00CF253D" w:rsidRPr="00CF253D" w:rsidRDefault="00CF253D" w:rsidP="00CF253D">
            <w:pPr>
              <w:widowControl/>
              <w:spacing w:line="360" w:lineRule="auto"/>
              <w:rPr>
                <w:rFonts w:ascii="Arial" w:hAnsi="Arial" w:cs="Arial"/>
                <w:b/>
                <w:bCs/>
                <w:snapToGrid/>
                <w:sz w:val="16"/>
                <w:szCs w:val="21"/>
                <w:lang w:eastAsia="en-GB"/>
              </w:rPr>
            </w:pPr>
            <w:r w:rsidRPr="00CF253D">
              <w:rPr>
                <w:rFonts w:ascii="Arial" w:hAnsi="Arial" w:cs="Arial"/>
                <w:b/>
                <w:bCs/>
                <w:snapToGrid/>
                <w:sz w:val="16"/>
                <w:szCs w:val="21"/>
                <w:lang w:eastAsia="en-GB"/>
              </w:rPr>
              <w:t xml:space="preserve">……….. </w:t>
            </w:r>
          </w:p>
        </w:tc>
      </w:tr>
      <w:tr w:rsidR="00CF253D" w:rsidRPr="00CF253D" w:rsidTr="004C6248">
        <w:trPr>
          <w:jc w:val="center"/>
        </w:trPr>
        <w:tc>
          <w:tcPr>
            <w:tcW w:w="0" w:type="auto"/>
          </w:tcPr>
          <w:p w:rsidR="00CF253D" w:rsidRPr="00CF253D" w:rsidRDefault="00CF253D" w:rsidP="00CF253D">
            <w:pPr>
              <w:widowControl/>
              <w:spacing w:line="360" w:lineRule="auto"/>
              <w:rPr>
                <w:rFonts w:ascii="Arial" w:hAnsi="Arial" w:cs="Arial"/>
                <w:b/>
                <w:bCs/>
                <w:snapToGrid/>
                <w:color w:val="1F497D"/>
                <w:sz w:val="16"/>
                <w:szCs w:val="21"/>
                <w:lang w:eastAsia="en-GB"/>
              </w:rPr>
            </w:pPr>
            <w:r w:rsidRPr="00CF253D">
              <w:rPr>
                <w:rFonts w:ascii="Arial" w:hAnsi="Arial" w:cs="Arial"/>
                <w:b/>
                <w:bCs/>
                <w:snapToGrid/>
                <w:color w:val="1F497D"/>
                <w:sz w:val="16"/>
                <w:szCs w:val="21"/>
                <w:lang w:eastAsia="en-GB"/>
              </w:rPr>
              <w:t xml:space="preserve">Please tick </w:t>
            </w:r>
          </w:p>
        </w:tc>
        <w:tc>
          <w:tcPr>
            <w:tcW w:w="0" w:type="auto"/>
          </w:tcPr>
          <w:p w:rsidR="00CF253D" w:rsidRPr="00CF253D" w:rsidRDefault="00CF253D" w:rsidP="00CF253D">
            <w:pPr>
              <w:widowControl/>
              <w:spacing w:line="360" w:lineRule="auto"/>
              <w:jc w:val="center"/>
              <w:rPr>
                <w:rFonts w:ascii="Arial" w:hAnsi="Arial" w:cs="Arial"/>
                <w:b/>
                <w:bCs/>
                <w:snapToGrid/>
                <w:sz w:val="16"/>
                <w:szCs w:val="21"/>
                <w:lang w:eastAsia="en-GB"/>
              </w:rPr>
            </w:pPr>
          </w:p>
        </w:tc>
        <w:tc>
          <w:tcPr>
            <w:tcW w:w="0" w:type="auto"/>
          </w:tcPr>
          <w:p w:rsidR="00CF253D" w:rsidRPr="00CF253D" w:rsidRDefault="00CF253D" w:rsidP="00CF253D">
            <w:pPr>
              <w:widowControl/>
              <w:spacing w:line="360" w:lineRule="auto"/>
              <w:jc w:val="center"/>
              <w:rPr>
                <w:rFonts w:ascii="Arial" w:hAnsi="Arial" w:cs="Arial"/>
                <w:b/>
                <w:bCs/>
                <w:snapToGrid/>
                <w:sz w:val="16"/>
                <w:szCs w:val="21"/>
                <w:lang w:eastAsia="en-GB"/>
              </w:rPr>
            </w:pPr>
          </w:p>
        </w:tc>
        <w:tc>
          <w:tcPr>
            <w:tcW w:w="601" w:type="dxa"/>
          </w:tcPr>
          <w:p w:rsidR="00CF253D" w:rsidRPr="00CF253D" w:rsidRDefault="00CF253D" w:rsidP="00CF253D">
            <w:pPr>
              <w:widowControl/>
              <w:spacing w:line="360" w:lineRule="auto"/>
              <w:jc w:val="center"/>
              <w:rPr>
                <w:rFonts w:ascii="Arial" w:hAnsi="Arial" w:cs="Arial"/>
                <w:b/>
                <w:bCs/>
                <w:snapToGrid/>
                <w:sz w:val="16"/>
                <w:szCs w:val="21"/>
                <w:lang w:eastAsia="en-GB"/>
              </w:rPr>
            </w:pPr>
          </w:p>
        </w:tc>
        <w:tc>
          <w:tcPr>
            <w:tcW w:w="753" w:type="dxa"/>
          </w:tcPr>
          <w:p w:rsidR="00CF253D" w:rsidRPr="00CF253D" w:rsidRDefault="00CF253D" w:rsidP="00CF253D">
            <w:pPr>
              <w:widowControl/>
              <w:spacing w:line="360" w:lineRule="auto"/>
              <w:jc w:val="center"/>
              <w:rPr>
                <w:rFonts w:ascii="Arial" w:hAnsi="Arial" w:cs="Arial"/>
                <w:b/>
                <w:bCs/>
                <w:snapToGrid/>
                <w:sz w:val="16"/>
                <w:szCs w:val="21"/>
                <w:lang w:eastAsia="en-GB"/>
              </w:rPr>
            </w:pPr>
          </w:p>
        </w:tc>
        <w:tc>
          <w:tcPr>
            <w:tcW w:w="0" w:type="auto"/>
          </w:tcPr>
          <w:p w:rsidR="00CF253D" w:rsidRPr="00CF253D" w:rsidRDefault="00CF253D" w:rsidP="00CF253D">
            <w:pPr>
              <w:widowControl/>
              <w:spacing w:line="360" w:lineRule="auto"/>
              <w:jc w:val="center"/>
              <w:rPr>
                <w:rFonts w:ascii="Arial" w:hAnsi="Arial" w:cs="Arial"/>
                <w:b/>
                <w:bCs/>
                <w:snapToGrid/>
                <w:sz w:val="21"/>
                <w:szCs w:val="21"/>
                <w:lang w:eastAsia="en-GB"/>
              </w:rPr>
            </w:pPr>
          </w:p>
        </w:tc>
      </w:tr>
    </w:tbl>
    <w:p w:rsidR="00CF253D" w:rsidRPr="00CF253D" w:rsidRDefault="00CF253D" w:rsidP="00CF253D">
      <w:pPr>
        <w:widowControl/>
        <w:spacing w:line="360" w:lineRule="auto"/>
        <w:rPr>
          <w:rFonts w:ascii="Arial" w:hAnsi="Arial" w:cs="Arial"/>
          <w:snapToGrid/>
          <w:sz w:val="21"/>
          <w:szCs w:val="21"/>
          <w:lang w:eastAsia="en-GB"/>
        </w:rPr>
      </w:pPr>
    </w:p>
    <w:tbl>
      <w:tblPr>
        <w:tblW w:w="51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
        <w:gridCol w:w="4100"/>
        <w:gridCol w:w="1089"/>
        <w:gridCol w:w="1118"/>
        <w:gridCol w:w="1273"/>
        <w:gridCol w:w="868"/>
        <w:gridCol w:w="1506"/>
      </w:tblGrid>
      <w:tr w:rsidR="00CF253D" w:rsidRPr="00CF253D" w:rsidTr="00DA228B">
        <w:trPr>
          <w:trHeight w:val="946"/>
          <w:jc w:val="center"/>
        </w:trPr>
        <w:tc>
          <w:tcPr>
            <w:tcW w:w="174" w:type="pct"/>
            <w:shd w:val="clear" w:color="auto" w:fill="D9D9D9"/>
          </w:tcPr>
          <w:p w:rsidR="00CF253D" w:rsidRPr="00CF253D" w:rsidRDefault="00CF253D" w:rsidP="00CF253D">
            <w:pPr>
              <w:widowControl/>
              <w:spacing w:line="360" w:lineRule="auto"/>
              <w:rPr>
                <w:rFonts w:ascii="Calibri" w:hAnsi="Calibri" w:cs="Calibri"/>
                <w:b/>
                <w:bCs/>
                <w:snapToGrid/>
                <w:sz w:val="22"/>
                <w:szCs w:val="22"/>
                <w:lang w:eastAsia="en-GB"/>
              </w:rPr>
            </w:pPr>
          </w:p>
        </w:tc>
        <w:tc>
          <w:tcPr>
            <w:tcW w:w="1988" w:type="pct"/>
            <w:shd w:val="clear" w:color="auto" w:fill="D9D9D9"/>
          </w:tcPr>
          <w:p w:rsidR="00CF253D" w:rsidRPr="00CF253D" w:rsidRDefault="00CF253D" w:rsidP="00CF253D">
            <w:pPr>
              <w:widowControl/>
              <w:spacing w:line="360" w:lineRule="auto"/>
              <w:rPr>
                <w:rFonts w:ascii="Calibri" w:hAnsi="Calibri" w:cs="Calibri"/>
                <w:b/>
                <w:bCs/>
                <w:i/>
                <w:snapToGrid/>
                <w:color w:val="1F497D"/>
                <w:sz w:val="22"/>
                <w:szCs w:val="22"/>
                <w:lang w:eastAsia="en-GB"/>
              </w:rPr>
            </w:pPr>
            <w:r w:rsidRPr="00CF253D">
              <w:rPr>
                <w:rFonts w:ascii="Calibri" w:hAnsi="Calibri" w:cs="Calibri"/>
                <w:b/>
                <w:bCs/>
                <w:i/>
                <w:snapToGrid/>
                <w:color w:val="1F497D"/>
                <w:sz w:val="20"/>
                <w:szCs w:val="22"/>
                <w:lang w:eastAsia="en-GB"/>
              </w:rPr>
              <w:t xml:space="preserve">Please tick one  box  </w:t>
            </w:r>
          </w:p>
        </w:tc>
        <w:tc>
          <w:tcPr>
            <w:tcW w:w="528" w:type="pct"/>
            <w:shd w:val="clear" w:color="auto" w:fill="D9D9D9"/>
          </w:tcPr>
          <w:p w:rsidR="00CF253D" w:rsidRPr="00DA228B" w:rsidRDefault="00CF253D" w:rsidP="00CF253D">
            <w:pPr>
              <w:widowControl/>
              <w:spacing w:line="360" w:lineRule="auto"/>
              <w:jc w:val="center"/>
              <w:rPr>
                <w:rFonts w:ascii="Calibri" w:hAnsi="Calibri" w:cs="Calibri"/>
                <w:b/>
                <w:bCs/>
                <w:snapToGrid/>
                <w:sz w:val="18"/>
                <w:szCs w:val="22"/>
                <w:lang w:eastAsia="en-GB"/>
              </w:rPr>
            </w:pPr>
            <w:r w:rsidRPr="00DA228B">
              <w:rPr>
                <w:rFonts w:ascii="Calibri" w:hAnsi="Calibri" w:cs="Calibri"/>
                <w:b/>
                <w:bCs/>
                <w:snapToGrid/>
                <w:sz w:val="18"/>
                <w:szCs w:val="22"/>
                <w:lang w:eastAsia="en-GB"/>
              </w:rPr>
              <w:t>Strongly disagree</w:t>
            </w:r>
          </w:p>
        </w:tc>
        <w:tc>
          <w:tcPr>
            <w:tcW w:w="542" w:type="pct"/>
            <w:shd w:val="clear" w:color="auto" w:fill="D9D9D9"/>
          </w:tcPr>
          <w:p w:rsidR="00CF253D" w:rsidRPr="00DA228B" w:rsidRDefault="00CF253D" w:rsidP="00CF253D">
            <w:pPr>
              <w:widowControl/>
              <w:spacing w:line="360" w:lineRule="auto"/>
              <w:jc w:val="center"/>
              <w:rPr>
                <w:rFonts w:ascii="Calibri" w:hAnsi="Calibri" w:cs="Calibri"/>
                <w:b/>
                <w:bCs/>
                <w:snapToGrid/>
                <w:sz w:val="18"/>
                <w:szCs w:val="22"/>
                <w:lang w:eastAsia="en-GB"/>
              </w:rPr>
            </w:pPr>
            <w:r w:rsidRPr="00DA228B">
              <w:rPr>
                <w:rFonts w:ascii="Calibri" w:hAnsi="Calibri" w:cs="Calibri"/>
                <w:b/>
                <w:bCs/>
                <w:snapToGrid/>
                <w:sz w:val="18"/>
                <w:szCs w:val="22"/>
                <w:lang w:eastAsia="en-GB"/>
              </w:rPr>
              <w:t>Disagree</w:t>
            </w:r>
          </w:p>
        </w:tc>
        <w:tc>
          <w:tcPr>
            <w:tcW w:w="617" w:type="pct"/>
            <w:shd w:val="clear" w:color="auto" w:fill="D9D9D9"/>
          </w:tcPr>
          <w:p w:rsidR="00CF253D" w:rsidRPr="00DA228B" w:rsidRDefault="00DA228B" w:rsidP="00CF253D">
            <w:pPr>
              <w:widowControl/>
              <w:spacing w:line="360" w:lineRule="auto"/>
              <w:jc w:val="center"/>
              <w:rPr>
                <w:rFonts w:ascii="Calibri" w:hAnsi="Calibri" w:cs="Calibri"/>
                <w:b/>
                <w:bCs/>
                <w:snapToGrid/>
                <w:sz w:val="18"/>
                <w:szCs w:val="22"/>
                <w:lang w:eastAsia="en-GB"/>
              </w:rPr>
            </w:pPr>
            <w:r w:rsidRPr="00DA228B">
              <w:rPr>
                <w:rFonts w:ascii="Calibri" w:hAnsi="Calibri" w:cs="Calibri"/>
                <w:b/>
                <w:bCs/>
                <w:snapToGrid/>
                <w:sz w:val="18"/>
                <w:szCs w:val="22"/>
                <w:lang w:eastAsia="en-GB"/>
              </w:rPr>
              <w:t>Neither agree/ disagree</w:t>
            </w:r>
          </w:p>
        </w:tc>
        <w:tc>
          <w:tcPr>
            <w:tcW w:w="421" w:type="pct"/>
            <w:shd w:val="clear" w:color="auto" w:fill="D9D9D9"/>
          </w:tcPr>
          <w:p w:rsidR="00CF253D" w:rsidRPr="00DA228B" w:rsidRDefault="00CF253D" w:rsidP="00CF253D">
            <w:pPr>
              <w:widowControl/>
              <w:spacing w:line="360" w:lineRule="auto"/>
              <w:jc w:val="center"/>
              <w:rPr>
                <w:rFonts w:ascii="Calibri" w:hAnsi="Calibri" w:cs="Calibri"/>
                <w:b/>
                <w:bCs/>
                <w:snapToGrid/>
                <w:sz w:val="18"/>
                <w:szCs w:val="22"/>
                <w:lang w:eastAsia="en-GB"/>
              </w:rPr>
            </w:pPr>
            <w:r w:rsidRPr="00DA228B">
              <w:rPr>
                <w:rFonts w:ascii="Calibri" w:hAnsi="Calibri" w:cs="Calibri"/>
                <w:b/>
                <w:bCs/>
                <w:snapToGrid/>
                <w:sz w:val="18"/>
                <w:szCs w:val="22"/>
                <w:lang w:eastAsia="en-GB"/>
              </w:rPr>
              <w:t>Agree</w:t>
            </w:r>
          </w:p>
        </w:tc>
        <w:tc>
          <w:tcPr>
            <w:tcW w:w="730" w:type="pct"/>
            <w:shd w:val="clear" w:color="auto" w:fill="D9D9D9"/>
          </w:tcPr>
          <w:p w:rsidR="00CF253D" w:rsidRPr="00DA228B" w:rsidRDefault="00CF253D" w:rsidP="00CF253D">
            <w:pPr>
              <w:widowControl/>
              <w:spacing w:line="360" w:lineRule="auto"/>
              <w:jc w:val="center"/>
              <w:rPr>
                <w:rFonts w:ascii="Calibri" w:hAnsi="Calibri" w:cs="Calibri"/>
                <w:b/>
                <w:bCs/>
                <w:snapToGrid/>
                <w:sz w:val="18"/>
                <w:szCs w:val="22"/>
                <w:lang w:eastAsia="en-GB"/>
              </w:rPr>
            </w:pPr>
            <w:r w:rsidRPr="00DA228B">
              <w:rPr>
                <w:rFonts w:ascii="Calibri" w:hAnsi="Calibri" w:cs="Calibri"/>
                <w:b/>
                <w:bCs/>
                <w:snapToGrid/>
                <w:sz w:val="18"/>
                <w:szCs w:val="22"/>
                <w:lang w:eastAsia="en-GB"/>
              </w:rPr>
              <w:t>Strongly agree</w:t>
            </w:r>
          </w:p>
        </w:tc>
      </w:tr>
      <w:tr w:rsidR="00CF253D" w:rsidRPr="00CF253D" w:rsidTr="00DA228B">
        <w:trPr>
          <w:jc w:val="center"/>
        </w:trPr>
        <w:tc>
          <w:tcPr>
            <w:tcW w:w="174" w:type="pct"/>
          </w:tcPr>
          <w:p w:rsidR="00CF253D" w:rsidRPr="00CF253D" w:rsidRDefault="00CF253D" w:rsidP="00CF253D">
            <w:pPr>
              <w:widowControl/>
              <w:spacing w:line="360" w:lineRule="auto"/>
              <w:rPr>
                <w:rFonts w:ascii="Calibri" w:hAnsi="Calibri" w:cs="Calibri"/>
                <w:b/>
                <w:snapToGrid/>
                <w:sz w:val="22"/>
                <w:szCs w:val="22"/>
                <w:lang w:eastAsia="en-GB"/>
              </w:rPr>
            </w:pPr>
            <w:r w:rsidRPr="00CF253D">
              <w:rPr>
                <w:rFonts w:ascii="Calibri" w:hAnsi="Calibri" w:cs="Calibri"/>
                <w:b/>
                <w:snapToGrid/>
                <w:sz w:val="22"/>
                <w:szCs w:val="22"/>
                <w:lang w:eastAsia="en-GB"/>
              </w:rPr>
              <w:t>1</w:t>
            </w:r>
          </w:p>
        </w:tc>
        <w:tc>
          <w:tcPr>
            <w:tcW w:w="1988" w:type="pct"/>
          </w:tcPr>
          <w:p w:rsidR="00CF253D" w:rsidRPr="00CF253D" w:rsidRDefault="00CF253D" w:rsidP="00CF253D">
            <w:pPr>
              <w:widowControl/>
              <w:rPr>
                <w:rFonts w:ascii="Calibri" w:hAnsi="Calibri" w:cs="Calibri"/>
                <w:b/>
                <w:snapToGrid/>
                <w:sz w:val="22"/>
                <w:szCs w:val="22"/>
                <w:lang w:eastAsia="en-GB"/>
              </w:rPr>
            </w:pPr>
            <w:r w:rsidRPr="00CF253D">
              <w:rPr>
                <w:rFonts w:ascii="Calibri" w:hAnsi="Calibri" w:cs="Calibri"/>
                <w:b/>
                <w:snapToGrid/>
                <w:sz w:val="22"/>
                <w:szCs w:val="22"/>
                <w:lang w:eastAsia="en-GB"/>
              </w:rPr>
              <w:t>Do you agree with the overall aims and priorities within the Strategy?</w:t>
            </w:r>
          </w:p>
        </w:tc>
        <w:tc>
          <w:tcPr>
            <w:tcW w:w="528" w:type="pct"/>
          </w:tcPr>
          <w:p w:rsidR="00CF253D" w:rsidRPr="00CF253D" w:rsidRDefault="00CF253D" w:rsidP="00CF253D">
            <w:pPr>
              <w:widowControl/>
              <w:spacing w:line="360" w:lineRule="auto"/>
              <w:rPr>
                <w:rFonts w:ascii="Calibri" w:hAnsi="Calibri" w:cs="Calibri"/>
                <w:snapToGrid/>
                <w:sz w:val="22"/>
                <w:szCs w:val="22"/>
                <w:lang w:eastAsia="en-GB"/>
              </w:rPr>
            </w:pPr>
          </w:p>
        </w:tc>
        <w:tc>
          <w:tcPr>
            <w:tcW w:w="542" w:type="pct"/>
          </w:tcPr>
          <w:p w:rsidR="00CF253D" w:rsidRPr="00CF253D" w:rsidRDefault="00CF253D" w:rsidP="00CF253D">
            <w:pPr>
              <w:widowControl/>
              <w:spacing w:line="360" w:lineRule="auto"/>
              <w:rPr>
                <w:rFonts w:ascii="Calibri" w:hAnsi="Calibri" w:cs="Calibri"/>
                <w:snapToGrid/>
                <w:sz w:val="22"/>
                <w:szCs w:val="22"/>
                <w:lang w:eastAsia="en-GB"/>
              </w:rPr>
            </w:pPr>
          </w:p>
        </w:tc>
        <w:tc>
          <w:tcPr>
            <w:tcW w:w="617" w:type="pct"/>
          </w:tcPr>
          <w:p w:rsidR="00CF253D" w:rsidRPr="00CF253D" w:rsidRDefault="00CF253D" w:rsidP="00CF253D">
            <w:pPr>
              <w:widowControl/>
              <w:spacing w:line="360" w:lineRule="auto"/>
              <w:rPr>
                <w:rFonts w:ascii="Calibri" w:hAnsi="Calibri" w:cs="Calibri"/>
                <w:snapToGrid/>
                <w:sz w:val="22"/>
                <w:szCs w:val="22"/>
                <w:lang w:eastAsia="en-GB"/>
              </w:rPr>
            </w:pPr>
          </w:p>
        </w:tc>
        <w:tc>
          <w:tcPr>
            <w:tcW w:w="421" w:type="pct"/>
          </w:tcPr>
          <w:p w:rsidR="00CF253D" w:rsidRPr="00CF253D" w:rsidRDefault="00CF253D" w:rsidP="00CF253D">
            <w:pPr>
              <w:widowControl/>
              <w:spacing w:line="360" w:lineRule="auto"/>
              <w:rPr>
                <w:rFonts w:ascii="Calibri" w:hAnsi="Calibri" w:cs="Calibri"/>
                <w:snapToGrid/>
                <w:sz w:val="22"/>
                <w:szCs w:val="22"/>
                <w:lang w:eastAsia="en-GB"/>
              </w:rPr>
            </w:pPr>
          </w:p>
        </w:tc>
        <w:tc>
          <w:tcPr>
            <w:tcW w:w="730" w:type="pct"/>
          </w:tcPr>
          <w:p w:rsidR="00CF253D" w:rsidRPr="00CF253D" w:rsidRDefault="00CF253D" w:rsidP="00CF253D">
            <w:pPr>
              <w:widowControl/>
              <w:spacing w:line="360" w:lineRule="auto"/>
              <w:rPr>
                <w:rFonts w:ascii="Calibri" w:hAnsi="Calibri" w:cs="Calibri"/>
                <w:snapToGrid/>
                <w:sz w:val="22"/>
                <w:szCs w:val="22"/>
                <w:lang w:eastAsia="en-GB"/>
              </w:rPr>
            </w:pPr>
          </w:p>
        </w:tc>
      </w:tr>
      <w:tr w:rsidR="00CF253D" w:rsidRPr="00CF253D" w:rsidTr="004C6248">
        <w:trPr>
          <w:jc w:val="center"/>
        </w:trPr>
        <w:tc>
          <w:tcPr>
            <w:tcW w:w="5000" w:type="pct"/>
            <w:gridSpan w:val="7"/>
          </w:tcPr>
          <w:p w:rsidR="00CF253D" w:rsidRPr="00CF253D" w:rsidRDefault="00CF253D" w:rsidP="00CF253D">
            <w:pPr>
              <w:widowControl/>
              <w:spacing w:line="360" w:lineRule="auto"/>
              <w:rPr>
                <w:rFonts w:ascii="Calibri" w:hAnsi="Calibri" w:cs="Calibri"/>
                <w:b/>
                <w:i/>
                <w:snapToGrid/>
                <w:sz w:val="22"/>
                <w:szCs w:val="22"/>
                <w:lang w:eastAsia="en-GB"/>
              </w:rPr>
            </w:pPr>
            <w:r w:rsidRPr="00CF253D">
              <w:rPr>
                <w:rFonts w:ascii="Calibri" w:hAnsi="Calibri" w:cs="Calibri"/>
                <w:b/>
                <w:i/>
                <w:snapToGrid/>
                <w:sz w:val="22"/>
                <w:szCs w:val="22"/>
                <w:lang w:eastAsia="en-GB"/>
              </w:rPr>
              <w:t>Why</w:t>
            </w:r>
            <w:r w:rsidR="003C0A6B">
              <w:rPr>
                <w:rFonts w:ascii="Calibri" w:hAnsi="Calibri" w:cs="Calibri"/>
                <w:b/>
                <w:i/>
                <w:snapToGrid/>
                <w:sz w:val="22"/>
                <w:szCs w:val="22"/>
                <w:lang w:eastAsia="en-GB"/>
              </w:rPr>
              <w:t>?</w:t>
            </w:r>
          </w:p>
          <w:p w:rsidR="00CF253D" w:rsidRPr="00CF253D" w:rsidRDefault="00CF253D" w:rsidP="00CF253D">
            <w:pPr>
              <w:widowControl/>
              <w:spacing w:line="360" w:lineRule="auto"/>
              <w:rPr>
                <w:rFonts w:ascii="Calibri" w:hAnsi="Calibri" w:cs="Calibri"/>
                <w:snapToGrid/>
                <w:sz w:val="22"/>
                <w:szCs w:val="22"/>
                <w:lang w:eastAsia="en-GB"/>
              </w:rPr>
            </w:pPr>
          </w:p>
          <w:p w:rsidR="00CF253D" w:rsidRPr="00CF253D" w:rsidRDefault="00CF253D" w:rsidP="00CF253D">
            <w:pPr>
              <w:widowControl/>
              <w:spacing w:line="360" w:lineRule="auto"/>
              <w:rPr>
                <w:rFonts w:ascii="Calibri" w:hAnsi="Calibri" w:cs="Calibri"/>
                <w:snapToGrid/>
                <w:sz w:val="22"/>
                <w:szCs w:val="22"/>
                <w:lang w:eastAsia="en-GB"/>
              </w:rPr>
            </w:pPr>
          </w:p>
        </w:tc>
      </w:tr>
      <w:tr w:rsidR="00CF253D" w:rsidRPr="00CF253D" w:rsidTr="00DA228B">
        <w:trPr>
          <w:jc w:val="center"/>
        </w:trPr>
        <w:tc>
          <w:tcPr>
            <w:tcW w:w="174" w:type="pct"/>
          </w:tcPr>
          <w:p w:rsidR="00CF253D" w:rsidRPr="00CF253D" w:rsidRDefault="00CF253D" w:rsidP="00CF253D">
            <w:pPr>
              <w:widowControl/>
              <w:spacing w:line="360" w:lineRule="auto"/>
              <w:rPr>
                <w:rFonts w:ascii="Calibri" w:hAnsi="Calibri" w:cs="Calibri"/>
                <w:b/>
                <w:snapToGrid/>
                <w:sz w:val="22"/>
                <w:szCs w:val="22"/>
                <w:lang w:eastAsia="en-GB"/>
              </w:rPr>
            </w:pPr>
            <w:r w:rsidRPr="00CF253D">
              <w:rPr>
                <w:rFonts w:ascii="Calibri" w:hAnsi="Calibri" w:cs="Calibri"/>
                <w:b/>
                <w:snapToGrid/>
                <w:sz w:val="22"/>
                <w:szCs w:val="22"/>
                <w:lang w:eastAsia="en-GB"/>
              </w:rPr>
              <w:t>2</w:t>
            </w:r>
          </w:p>
        </w:tc>
        <w:tc>
          <w:tcPr>
            <w:tcW w:w="1988" w:type="pct"/>
          </w:tcPr>
          <w:p w:rsidR="00CF253D" w:rsidRPr="00CF253D" w:rsidRDefault="00CF253D" w:rsidP="00CF253D">
            <w:pPr>
              <w:widowControl/>
              <w:rPr>
                <w:rFonts w:ascii="Calibri" w:hAnsi="Calibri" w:cs="Calibri"/>
                <w:b/>
                <w:snapToGrid/>
                <w:sz w:val="22"/>
                <w:szCs w:val="22"/>
                <w:lang w:eastAsia="en-GB"/>
              </w:rPr>
            </w:pPr>
            <w:r w:rsidRPr="00CF253D">
              <w:rPr>
                <w:rFonts w:ascii="Calibri" w:hAnsi="Calibri" w:cs="Calibri"/>
                <w:b/>
                <w:snapToGrid/>
                <w:sz w:val="22"/>
                <w:szCs w:val="22"/>
                <w:lang w:eastAsia="en-GB"/>
              </w:rPr>
              <w:t>Would this Strategy help you as a person/ organisation?</w:t>
            </w:r>
          </w:p>
        </w:tc>
        <w:tc>
          <w:tcPr>
            <w:tcW w:w="528" w:type="pct"/>
          </w:tcPr>
          <w:p w:rsidR="00CF253D" w:rsidRPr="00CF253D" w:rsidRDefault="00CF253D" w:rsidP="00CF253D">
            <w:pPr>
              <w:widowControl/>
              <w:spacing w:line="360" w:lineRule="auto"/>
              <w:rPr>
                <w:rFonts w:ascii="Calibri" w:hAnsi="Calibri" w:cs="Calibri"/>
                <w:snapToGrid/>
                <w:sz w:val="22"/>
                <w:szCs w:val="22"/>
                <w:lang w:eastAsia="en-GB"/>
              </w:rPr>
            </w:pPr>
          </w:p>
        </w:tc>
        <w:tc>
          <w:tcPr>
            <w:tcW w:w="542" w:type="pct"/>
          </w:tcPr>
          <w:p w:rsidR="00CF253D" w:rsidRPr="00CF253D" w:rsidRDefault="00CF253D" w:rsidP="00CF253D">
            <w:pPr>
              <w:widowControl/>
              <w:spacing w:line="360" w:lineRule="auto"/>
              <w:rPr>
                <w:rFonts w:ascii="Calibri" w:hAnsi="Calibri" w:cs="Calibri"/>
                <w:snapToGrid/>
                <w:sz w:val="22"/>
                <w:szCs w:val="22"/>
                <w:lang w:eastAsia="en-GB"/>
              </w:rPr>
            </w:pPr>
          </w:p>
        </w:tc>
        <w:tc>
          <w:tcPr>
            <w:tcW w:w="617" w:type="pct"/>
          </w:tcPr>
          <w:p w:rsidR="00CF253D" w:rsidRPr="00CF253D" w:rsidRDefault="00CF253D" w:rsidP="00CF253D">
            <w:pPr>
              <w:widowControl/>
              <w:spacing w:line="360" w:lineRule="auto"/>
              <w:rPr>
                <w:rFonts w:ascii="Calibri" w:hAnsi="Calibri" w:cs="Calibri"/>
                <w:snapToGrid/>
                <w:sz w:val="22"/>
                <w:szCs w:val="22"/>
                <w:lang w:eastAsia="en-GB"/>
              </w:rPr>
            </w:pPr>
          </w:p>
        </w:tc>
        <w:tc>
          <w:tcPr>
            <w:tcW w:w="421" w:type="pct"/>
          </w:tcPr>
          <w:p w:rsidR="00CF253D" w:rsidRPr="00CF253D" w:rsidRDefault="00CF253D" w:rsidP="00CF253D">
            <w:pPr>
              <w:widowControl/>
              <w:spacing w:line="360" w:lineRule="auto"/>
              <w:rPr>
                <w:rFonts w:ascii="Calibri" w:hAnsi="Calibri" w:cs="Calibri"/>
                <w:snapToGrid/>
                <w:sz w:val="22"/>
                <w:szCs w:val="22"/>
                <w:lang w:eastAsia="en-GB"/>
              </w:rPr>
            </w:pPr>
          </w:p>
        </w:tc>
        <w:tc>
          <w:tcPr>
            <w:tcW w:w="730" w:type="pct"/>
          </w:tcPr>
          <w:p w:rsidR="00CF253D" w:rsidRPr="00CF253D" w:rsidRDefault="00CF253D" w:rsidP="00CF253D">
            <w:pPr>
              <w:widowControl/>
              <w:spacing w:line="360" w:lineRule="auto"/>
              <w:rPr>
                <w:rFonts w:ascii="Calibri" w:hAnsi="Calibri" w:cs="Calibri"/>
                <w:snapToGrid/>
                <w:sz w:val="22"/>
                <w:szCs w:val="22"/>
                <w:lang w:eastAsia="en-GB"/>
              </w:rPr>
            </w:pPr>
          </w:p>
        </w:tc>
      </w:tr>
      <w:tr w:rsidR="00CF253D" w:rsidRPr="00CF253D" w:rsidTr="004C6248">
        <w:trPr>
          <w:jc w:val="center"/>
        </w:trPr>
        <w:tc>
          <w:tcPr>
            <w:tcW w:w="5000" w:type="pct"/>
            <w:gridSpan w:val="7"/>
          </w:tcPr>
          <w:p w:rsidR="00CF253D" w:rsidRPr="00CF253D" w:rsidRDefault="00CF253D" w:rsidP="00CF253D">
            <w:pPr>
              <w:widowControl/>
              <w:spacing w:line="360" w:lineRule="auto"/>
              <w:rPr>
                <w:rFonts w:ascii="Calibri" w:hAnsi="Calibri" w:cs="Calibri"/>
                <w:b/>
                <w:i/>
                <w:snapToGrid/>
                <w:sz w:val="22"/>
                <w:szCs w:val="22"/>
                <w:lang w:eastAsia="en-GB"/>
              </w:rPr>
            </w:pPr>
            <w:r w:rsidRPr="00CF253D">
              <w:rPr>
                <w:rFonts w:ascii="Calibri" w:hAnsi="Calibri" w:cs="Calibri"/>
                <w:b/>
                <w:i/>
                <w:snapToGrid/>
                <w:sz w:val="22"/>
                <w:szCs w:val="22"/>
                <w:lang w:eastAsia="en-GB"/>
              </w:rPr>
              <w:t>How?</w:t>
            </w:r>
          </w:p>
          <w:p w:rsidR="00CF253D" w:rsidRPr="00CF253D" w:rsidRDefault="00CF253D" w:rsidP="00CF253D">
            <w:pPr>
              <w:widowControl/>
              <w:spacing w:line="360" w:lineRule="auto"/>
              <w:rPr>
                <w:rFonts w:ascii="Calibri" w:hAnsi="Calibri" w:cs="Calibri"/>
                <w:snapToGrid/>
                <w:sz w:val="22"/>
                <w:szCs w:val="22"/>
                <w:lang w:eastAsia="en-GB"/>
              </w:rPr>
            </w:pPr>
          </w:p>
          <w:p w:rsidR="00CF253D" w:rsidRPr="00CF253D" w:rsidRDefault="00CF253D" w:rsidP="00CF253D">
            <w:pPr>
              <w:widowControl/>
              <w:spacing w:line="360" w:lineRule="auto"/>
              <w:rPr>
                <w:rFonts w:ascii="Calibri" w:hAnsi="Calibri" w:cs="Calibri"/>
                <w:snapToGrid/>
                <w:sz w:val="22"/>
                <w:szCs w:val="22"/>
                <w:lang w:eastAsia="en-GB"/>
              </w:rPr>
            </w:pPr>
          </w:p>
          <w:p w:rsidR="00CF253D" w:rsidRPr="00CF253D" w:rsidRDefault="00CF253D" w:rsidP="00CF253D">
            <w:pPr>
              <w:widowControl/>
              <w:spacing w:line="360" w:lineRule="auto"/>
              <w:rPr>
                <w:rFonts w:ascii="Calibri" w:hAnsi="Calibri" w:cs="Calibri"/>
                <w:snapToGrid/>
                <w:sz w:val="22"/>
                <w:szCs w:val="22"/>
                <w:lang w:eastAsia="en-GB"/>
              </w:rPr>
            </w:pPr>
          </w:p>
        </w:tc>
      </w:tr>
      <w:tr w:rsidR="00CF253D" w:rsidRPr="00CF253D" w:rsidTr="00DA228B">
        <w:trPr>
          <w:jc w:val="center"/>
        </w:trPr>
        <w:tc>
          <w:tcPr>
            <w:tcW w:w="174" w:type="pct"/>
          </w:tcPr>
          <w:p w:rsidR="00CF253D" w:rsidRPr="00CF253D" w:rsidRDefault="00CF253D" w:rsidP="00CF253D">
            <w:pPr>
              <w:widowControl/>
              <w:rPr>
                <w:rFonts w:ascii="Calibri" w:hAnsi="Calibri" w:cs="Calibri"/>
                <w:b/>
                <w:snapToGrid/>
                <w:sz w:val="22"/>
                <w:szCs w:val="22"/>
                <w:lang w:eastAsia="en-GB"/>
              </w:rPr>
            </w:pPr>
            <w:r w:rsidRPr="00CF253D">
              <w:rPr>
                <w:rFonts w:ascii="Calibri" w:hAnsi="Calibri" w:cs="Calibri"/>
                <w:b/>
                <w:snapToGrid/>
                <w:sz w:val="22"/>
                <w:szCs w:val="22"/>
                <w:lang w:eastAsia="en-GB"/>
              </w:rPr>
              <w:t>3</w:t>
            </w:r>
          </w:p>
        </w:tc>
        <w:tc>
          <w:tcPr>
            <w:tcW w:w="1988" w:type="pct"/>
          </w:tcPr>
          <w:p w:rsidR="00CF253D" w:rsidRPr="00CF253D" w:rsidRDefault="00221F57" w:rsidP="00221F57">
            <w:pPr>
              <w:widowControl/>
              <w:contextualSpacing/>
              <w:rPr>
                <w:rFonts w:ascii="Calibri" w:hAnsi="Calibri" w:cs="Calibri"/>
                <w:b/>
                <w:iCs/>
                <w:sz w:val="22"/>
                <w:szCs w:val="22"/>
              </w:rPr>
            </w:pPr>
            <w:r>
              <w:rPr>
                <w:rFonts w:ascii="Calibri" w:hAnsi="Calibri" w:cs="Calibri"/>
                <w:b/>
                <w:sz w:val="22"/>
                <w:szCs w:val="22"/>
              </w:rPr>
              <w:t>Do the key themes and aim</w:t>
            </w:r>
            <w:r w:rsidR="00C551DC">
              <w:rPr>
                <w:rFonts w:ascii="Calibri" w:hAnsi="Calibri" w:cs="Calibri"/>
                <w:b/>
                <w:sz w:val="22"/>
                <w:szCs w:val="22"/>
              </w:rPr>
              <w:t>s</w:t>
            </w:r>
            <w:r>
              <w:rPr>
                <w:rFonts w:ascii="Calibri" w:hAnsi="Calibri" w:cs="Calibri"/>
                <w:b/>
                <w:sz w:val="22"/>
                <w:szCs w:val="22"/>
              </w:rPr>
              <w:t xml:space="preserve"> captured cover  a wide range of need  </w:t>
            </w:r>
          </w:p>
        </w:tc>
        <w:tc>
          <w:tcPr>
            <w:tcW w:w="528" w:type="pct"/>
          </w:tcPr>
          <w:p w:rsidR="00CF253D" w:rsidRPr="00CF253D" w:rsidRDefault="00CF253D" w:rsidP="00CF253D">
            <w:pPr>
              <w:widowControl/>
              <w:spacing w:line="360" w:lineRule="auto"/>
              <w:rPr>
                <w:rFonts w:ascii="Calibri" w:hAnsi="Calibri" w:cs="Calibri"/>
                <w:snapToGrid/>
                <w:sz w:val="22"/>
                <w:szCs w:val="22"/>
                <w:lang w:eastAsia="en-GB"/>
              </w:rPr>
            </w:pPr>
          </w:p>
        </w:tc>
        <w:tc>
          <w:tcPr>
            <w:tcW w:w="542" w:type="pct"/>
          </w:tcPr>
          <w:p w:rsidR="00CF253D" w:rsidRPr="00CF253D" w:rsidRDefault="00CF253D" w:rsidP="00CF253D">
            <w:pPr>
              <w:widowControl/>
              <w:spacing w:line="360" w:lineRule="auto"/>
              <w:rPr>
                <w:rFonts w:ascii="Calibri" w:hAnsi="Calibri" w:cs="Calibri"/>
                <w:snapToGrid/>
                <w:sz w:val="22"/>
                <w:szCs w:val="22"/>
                <w:lang w:eastAsia="en-GB"/>
              </w:rPr>
            </w:pPr>
          </w:p>
        </w:tc>
        <w:tc>
          <w:tcPr>
            <w:tcW w:w="617" w:type="pct"/>
          </w:tcPr>
          <w:p w:rsidR="00CF253D" w:rsidRPr="00CF253D" w:rsidRDefault="00CF253D" w:rsidP="00CF253D">
            <w:pPr>
              <w:widowControl/>
              <w:spacing w:line="360" w:lineRule="auto"/>
              <w:rPr>
                <w:rFonts w:ascii="Calibri" w:hAnsi="Calibri" w:cs="Calibri"/>
                <w:snapToGrid/>
                <w:sz w:val="22"/>
                <w:szCs w:val="22"/>
                <w:lang w:eastAsia="en-GB"/>
              </w:rPr>
            </w:pPr>
          </w:p>
        </w:tc>
        <w:tc>
          <w:tcPr>
            <w:tcW w:w="421" w:type="pct"/>
          </w:tcPr>
          <w:p w:rsidR="00CF253D" w:rsidRPr="00CF253D" w:rsidRDefault="00CF253D" w:rsidP="00CF253D">
            <w:pPr>
              <w:widowControl/>
              <w:spacing w:line="360" w:lineRule="auto"/>
              <w:rPr>
                <w:rFonts w:ascii="Calibri" w:hAnsi="Calibri" w:cs="Calibri"/>
                <w:snapToGrid/>
                <w:sz w:val="22"/>
                <w:szCs w:val="22"/>
                <w:lang w:eastAsia="en-GB"/>
              </w:rPr>
            </w:pPr>
          </w:p>
        </w:tc>
        <w:tc>
          <w:tcPr>
            <w:tcW w:w="730" w:type="pct"/>
          </w:tcPr>
          <w:p w:rsidR="00CF253D" w:rsidRPr="00CF253D" w:rsidRDefault="00CF253D" w:rsidP="00CF253D">
            <w:pPr>
              <w:widowControl/>
              <w:spacing w:line="360" w:lineRule="auto"/>
              <w:rPr>
                <w:rFonts w:ascii="Calibri" w:hAnsi="Calibri" w:cs="Calibri"/>
                <w:snapToGrid/>
                <w:sz w:val="22"/>
                <w:szCs w:val="22"/>
                <w:lang w:eastAsia="en-GB"/>
              </w:rPr>
            </w:pPr>
          </w:p>
        </w:tc>
      </w:tr>
      <w:tr w:rsidR="00CF253D" w:rsidRPr="00CF253D" w:rsidTr="004C6248">
        <w:trPr>
          <w:trHeight w:val="241"/>
          <w:jc w:val="center"/>
        </w:trPr>
        <w:tc>
          <w:tcPr>
            <w:tcW w:w="5000" w:type="pct"/>
            <w:gridSpan w:val="7"/>
          </w:tcPr>
          <w:p w:rsidR="00CF253D" w:rsidRPr="00CF253D" w:rsidRDefault="00221F57" w:rsidP="00CF253D">
            <w:pPr>
              <w:widowControl/>
              <w:spacing w:line="360" w:lineRule="auto"/>
              <w:rPr>
                <w:rFonts w:ascii="Calibri" w:hAnsi="Calibri" w:cs="Calibri"/>
                <w:b/>
                <w:snapToGrid/>
                <w:sz w:val="22"/>
                <w:szCs w:val="22"/>
                <w:lang w:eastAsia="en-GB"/>
              </w:rPr>
            </w:pPr>
            <w:r w:rsidRPr="003C0A6B">
              <w:rPr>
                <w:rFonts w:ascii="Calibri" w:hAnsi="Calibri" w:cs="Calibri"/>
                <w:b/>
                <w:snapToGrid/>
                <w:sz w:val="22"/>
                <w:szCs w:val="22"/>
                <w:lang w:eastAsia="en-GB"/>
              </w:rPr>
              <w:t xml:space="preserve"> Is there anything additional </w:t>
            </w:r>
            <w:r w:rsidR="003C0A6B" w:rsidRPr="003C0A6B">
              <w:rPr>
                <w:rFonts w:ascii="Calibri" w:hAnsi="Calibri" w:cs="Calibri"/>
                <w:b/>
                <w:snapToGrid/>
                <w:sz w:val="22"/>
                <w:szCs w:val="22"/>
                <w:lang w:eastAsia="en-GB"/>
              </w:rPr>
              <w:t>you</w:t>
            </w:r>
            <w:r w:rsidRPr="003C0A6B">
              <w:rPr>
                <w:rFonts w:ascii="Calibri" w:hAnsi="Calibri" w:cs="Calibri"/>
                <w:b/>
                <w:snapToGrid/>
                <w:sz w:val="22"/>
                <w:szCs w:val="22"/>
                <w:lang w:eastAsia="en-GB"/>
              </w:rPr>
              <w:t xml:space="preserve"> feel should be </w:t>
            </w:r>
            <w:r w:rsidR="00E47481">
              <w:rPr>
                <w:rFonts w:ascii="Calibri" w:hAnsi="Calibri" w:cs="Calibri"/>
                <w:b/>
                <w:snapToGrid/>
                <w:sz w:val="22"/>
                <w:szCs w:val="22"/>
                <w:lang w:eastAsia="en-GB"/>
              </w:rPr>
              <w:t>included</w:t>
            </w:r>
            <w:r w:rsidRPr="003C0A6B">
              <w:rPr>
                <w:rFonts w:ascii="Calibri" w:hAnsi="Calibri" w:cs="Calibri"/>
                <w:b/>
                <w:snapToGrid/>
                <w:sz w:val="22"/>
                <w:szCs w:val="22"/>
                <w:lang w:eastAsia="en-GB"/>
              </w:rPr>
              <w:t xml:space="preserve"> within the </w:t>
            </w:r>
            <w:r w:rsidR="003C0A6B" w:rsidRPr="003C0A6B">
              <w:rPr>
                <w:rFonts w:ascii="Calibri" w:hAnsi="Calibri" w:cs="Calibri"/>
                <w:b/>
                <w:snapToGrid/>
                <w:sz w:val="22"/>
                <w:szCs w:val="22"/>
                <w:lang w:eastAsia="en-GB"/>
              </w:rPr>
              <w:t>themes?</w:t>
            </w:r>
          </w:p>
          <w:p w:rsidR="00CF253D" w:rsidRPr="00CF253D" w:rsidRDefault="00CF253D" w:rsidP="00CF253D">
            <w:pPr>
              <w:widowControl/>
              <w:spacing w:line="360" w:lineRule="auto"/>
              <w:rPr>
                <w:rFonts w:ascii="Calibri" w:hAnsi="Calibri" w:cs="Calibri"/>
                <w:snapToGrid/>
                <w:sz w:val="22"/>
                <w:szCs w:val="22"/>
                <w:lang w:eastAsia="en-GB"/>
              </w:rPr>
            </w:pPr>
          </w:p>
          <w:p w:rsidR="00CF253D" w:rsidRPr="00CF253D" w:rsidRDefault="00CF253D" w:rsidP="00CF253D">
            <w:pPr>
              <w:widowControl/>
              <w:spacing w:line="360" w:lineRule="auto"/>
              <w:rPr>
                <w:rFonts w:ascii="Calibri" w:hAnsi="Calibri" w:cs="Calibri"/>
                <w:snapToGrid/>
                <w:sz w:val="22"/>
                <w:szCs w:val="22"/>
                <w:lang w:eastAsia="en-GB"/>
              </w:rPr>
            </w:pPr>
          </w:p>
          <w:p w:rsidR="00CF253D" w:rsidRPr="00CF253D" w:rsidRDefault="00CF253D" w:rsidP="00CF253D">
            <w:pPr>
              <w:widowControl/>
              <w:spacing w:line="360" w:lineRule="auto"/>
              <w:rPr>
                <w:rFonts w:ascii="Calibri" w:hAnsi="Calibri" w:cs="Calibri"/>
                <w:snapToGrid/>
                <w:sz w:val="22"/>
                <w:szCs w:val="22"/>
                <w:lang w:eastAsia="en-GB"/>
              </w:rPr>
            </w:pPr>
          </w:p>
        </w:tc>
      </w:tr>
      <w:tr w:rsidR="00CF253D" w:rsidRPr="00CF253D" w:rsidTr="004C6248">
        <w:trPr>
          <w:jc w:val="center"/>
        </w:trPr>
        <w:tc>
          <w:tcPr>
            <w:tcW w:w="174" w:type="pct"/>
          </w:tcPr>
          <w:p w:rsidR="00CF253D" w:rsidRPr="00CF253D" w:rsidRDefault="00CF253D" w:rsidP="00CF253D">
            <w:pPr>
              <w:widowControl/>
              <w:spacing w:line="360" w:lineRule="auto"/>
              <w:rPr>
                <w:rFonts w:ascii="Calibri" w:hAnsi="Calibri" w:cs="Calibri"/>
                <w:b/>
                <w:snapToGrid/>
                <w:sz w:val="22"/>
                <w:szCs w:val="22"/>
                <w:lang w:eastAsia="en-GB"/>
              </w:rPr>
            </w:pPr>
            <w:r w:rsidRPr="00CF253D">
              <w:rPr>
                <w:rFonts w:ascii="Calibri" w:hAnsi="Calibri" w:cs="Calibri"/>
                <w:b/>
                <w:snapToGrid/>
                <w:sz w:val="22"/>
                <w:szCs w:val="22"/>
                <w:lang w:eastAsia="en-GB"/>
              </w:rPr>
              <w:t>4</w:t>
            </w:r>
          </w:p>
        </w:tc>
        <w:tc>
          <w:tcPr>
            <w:tcW w:w="4826" w:type="pct"/>
            <w:gridSpan w:val="6"/>
          </w:tcPr>
          <w:p w:rsidR="00CF253D" w:rsidRPr="00CF253D" w:rsidRDefault="00CF253D" w:rsidP="00CF253D">
            <w:pPr>
              <w:widowControl/>
              <w:spacing w:line="360" w:lineRule="auto"/>
              <w:rPr>
                <w:rFonts w:ascii="Calibri" w:hAnsi="Calibri" w:cs="Calibri"/>
                <w:b/>
                <w:snapToGrid/>
                <w:sz w:val="22"/>
                <w:szCs w:val="22"/>
                <w:lang w:eastAsia="en-GB"/>
              </w:rPr>
            </w:pPr>
            <w:r w:rsidRPr="00CF253D">
              <w:rPr>
                <w:rFonts w:ascii="Calibri" w:hAnsi="Calibri" w:cs="Calibri"/>
                <w:b/>
                <w:snapToGrid/>
                <w:sz w:val="22"/>
                <w:szCs w:val="22"/>
                <w:lang w:eastAsia="en-GB"/>
              </w:rPr>
              <w:t>Is there anything else</w:t>
            </w:r>
            <w:r w:rsidR="00C551DC">
              <w:rPr>
                <w:rFonts w:ascii="Calibri" w:hAnsi="Calibri" w:cs="Calibri"/>
                <w:b/>
                <w:snapToGrid/>
                <w:sz w:val="22"/>
                <w:szCs w:val="22"/>
                <w:lang w:eastAsia="en-GB"/>
              </w:rPr>
              <w:t xml:space="preserve"> missing</w:t>
            </w:r>
            <w:r w:rsidRPr="00CF253D">
              <w:rPr>
                <w:rFonts w:ascii="Calibri" w:hAnsi="Calibri" w:cs="Calibri"/>
                <w:b/>
                <w:snapToGrid/>
                <w:sz w:val="22"/>
                <w:szCs w:val="22"/>
                <w:lang w:eastAsia="en-GB"/>
              </w:rPr>
              <w:t xml:space="preserve"> that you </w:t>
            </w:r>
            <w:proofErr w:type="gramStart"/>
            <w:r w:rsidRPr="00CF253D">
              <w:rPr>
                <w:rFonts w:ascii="Calibri" w:hAnsi="Calibri" w:cs="Calibri"/>
                <w:b/>
                <w:snapToGrid/>
                <w:sz w:val="22"/>
                <w:szCs w:val="22"/>
                <w:lang w:eastAsia="en-GB"/>
              </w:rPr>
              <w:t>feel</w:t>
            </w:r>
            <w:proofErr w:type="gramEnd"/>
            <w:r w:rsidRPr="00CF253D">
              <w:rPr>
                <w:rFonts w:ascii="Calibri" w:hAnsi="Calibri" w:cs="Calibri"/>
                <w:b/>
                <w:snapToGrid/>
                <w:sz w:val="22"/>
                <w:szCs w:val="22"/>
                <w:lang w:eastAsia="en-GB"/>
              </w:rPr>
              <w:t xml:space="preserve"> should be included in the strategy?</w:t>
            </w:r>
          </w:p>
          <w:p w:rsidR="00CF253D" w:rsidRPr="00CF253D" w:rsidRDefault="00CF253D" w:rsidP="00CF253D">
            <w:pPr>
              <w:widowControl/>
              <w:spacing w:line="360" w:lineRule="auto"/>
              <w:rPr>
                <w:rFonts w:ascii="Calibri" w:hAnsi="Calibri" w:cs="Calibri"/>
                <w:b/>
                <w:snapToGrid/>
                <w:sz w:val="22"/>
                <w:szCs w:val="22"/>
                <w:lang w:eastAsia="en-GB"/>
              </w:rPr>
            </w:pPr>
          </w:p>
          <w:p w:rsidR="00CF253D" w:rsidRPr="00CF253D" w:rsidRDefault="00CF253D" w:rsidP="00CF253D">
            <w:pPr>
              <w:widowControl/>
              <w:spacing w:line="360" w:lineRule="auto"/>
              <w:rPr>
                <w:rFonts w:ascii="Calibri" w:hAnsi="Calibri" w:cs="Calibri"/>
                <w:snapToGrid/>
                <w:sz w:val="22"/>
                <w:szCs w:val="22"/>
                <w:lang w:eastAsia="en-GB"/>
              </w:rPr>
            </w:pPr>
          </w:p>
          <w:p w:rsidR="00CF253D" w:rsidRPr="00CF253D" w:rsidRDefault="00CF253D" w:rsidP="00CF253D">
            <w:pPr>
              <w:widowControl/>
              <w:spacing w:line="360" w:lineRule="auto"/>
              <w:rPr>
                <w:rFonts w:ascii="Calibri" w:hAnsi="Calibri" w:cs="Calibri"/>
                <w:snapToGrid/>
                <w:sz w:val="22"/>
                <w:szCs w:val="22"/>
                <w:lang w:eastAsia="en-GB"/>
              </w:rPr>
            </w:pPr>
          </w:p>
        </w:tc>
      </w:tr>
      <w:tr w:rsidR="00CF253D" w:rsidRPr="00CF253D" w:rsidTr="004C6248">
        <w:trPr>
          <w:jc w:val="center"/>
        </w:trPr>
        <w:tc>
          <w:tcPr>
            <w:tcW w:w="174" w:type="pct"/>
          </w:tcPr>
          <w:p w:rsidR="00CF253D" w:rsidRPr="00CF253D" w:rsidRDefault="00CF253D" w:rsidP="00CF253D">
            <w:pPr>
              <w:widowControl/>
              <w:spacing w:line="360" w:lineRule="auto"/>
              <w:rPr>
                <w:rFonts w:ascii="Calibri" w:hAnsi="Calibri" w:cs="Calibri"/>
                <w:b/>
                <w:snapToGrid/>
                <w:sz w:val="22"/>
                <w:szCs w:val="22"/>
                <w:lang w:eastAsia="en-GB"/>
              </w:rPr>
            </w:pPr>
            <w:r w:rsidRPr="00CF253D">
              <w:rPr>
                <w:rFonts w:ascii="Calibri" w:hAnsi="Calibri" w:cs="Calibri"/>
                <w:b/>
                <w:snapToGrid/>
                <w:sz w:val="22"/>
                <w:szCs w:val="22"/>
                <w:lang w:eastAsia="en-GB"/>
              </w:rPr>
              <w:t>5</w:t>
            </w:r>
          </w:p>
        </w:tc>
        <w:tc>
          <w:tcPr>
            <w:tcW w:w="4826" w:type="pct"/>
            <w:gridSpan w:val="6"/>
          </w:tcPr>
          <w:p w:rsidR="00221F57" w:rsidRPr="00221F57" w:rsidRDefault="00221F57" w:rsidP="00CF253D">
            <w:pPr>
              <w:widowControl/>
              <w:spacing w:line="360" w:lineRule="auto"/>
              <w:rPr>
                <w:rFonts w:ascii="Calibri" w:hAnsi="Calibri" w:cs="Calibri"/>
                <w:b/>
                <w:color w:val="333333"/>
                <w:lang w:val="en"/>
              </w:rPr>
            </w:pPr>
            <w:r w:rsidRPr="00221F57">
              <w:rPr>
                <w:rFonts w:ascii="Calibri" w:hAnsi="Calibri" w:cs="Calibri"/>
                <w:b/>
                <w:color w:val="333333"/>
                <w:sz w:val="22"/>
                <w:lang w:val="en"/>
              </w:rPr>
              <w:t>Do you have any further comment you wish to make about the draft strategy?</w:t>
            </w:r>
          </w:p>
          <w:p w:rsidR="00CF253D" w:rsidRPr="00CF253D" w:rsidRDefault="00CF253D" w:rsidP="00CF253D">
            <w:pPr>
              <w:widowControl/>
              <w:spacing w:line="360" w:lineRule="auto"/>
              <w:rPr>
                <w:rFonts w:asciiTheme="minorHAnsi" w:hAnsiTheme="minorHAnsi" w:cstheme="minorHAnsi"/>
                <w:snapToGrid/>
                <w:sz w:val="22"/>
                <w:szCs w:val="22"/>
                <w:lang w:eastAsia="en-GB"/>
              </w:rPr>
            </w:pPr>
          </w:p>
          <w:p w:rsidR="00980C14" w:rsidRDefault="00980C14" w:rsidP="00CF253D">
            <w:pPr>
              <w:widowControl/>
              <w:spacing w:line="360" w:lineRule="auto"/>
              <w:rPr>
                <w:rFonts w:asciiTheme="minorHAnsi" w:hAnsiTheme="minorHAnsi" w:cstheme="minorHAnsi"/>
                <w:snapToGrid/>
                <w:sz w:val="22"/>
                <w:szCs w:val="22"/>
                <w:lang w:eastAsia="en-GB"/>
              </w:rPr>
            </w:pPr>
          </w:p>
          <w:p w:rsidR="00980C14" w:rsidRDefault="00980C14" w:rsidP="00CF253D">
            <w:pPr>
              <w:widowControl/>
              <w:spacing w:line="360" w:lineRule="auto"/>
              <w:rPr>
                <w:rFonts w:asciiTheme="minorHAnsi" w:hAnsiTheme="minorHAnsi" w:cstheme="minorHAnsi"/>
                <w:snapToGrid/>
                <w:sz w:val="22"/>
                <w:szCs w:val="22"/>
                <w:lang w:eastAsia="en-GB"/>
              </w:rPr>
            </w:pPr>
          </w:p>
          <w:p w:rsidR="00980C14" w:rsidRPr="00CF253D" w:rsidRDefault="00980C14" w:rsidP="00CF253D">
            <w:pPr>
              <w:widowControl/>
              <w:spacing w:line="360" w:lineRule="auto"/>
              <w:rPr>
                <w:rFonts w:asciiTheme="minorHAnsi" w:hAnsiTheme="minorHAnsi" w:cstheme="minorHAnsi"/>
                <w:snapToGrid/>
                <w:sz w:val="22"/>
                <w:szCs w:val="22"/>
                <w:lang w:eastAsia="en-GB"/>
              </w:rPr>
            </w:pPr>
          </w:p>
          <w:p w:rsidR="00CF253D" w:rsidRPr="00CF253D" w:rsidRDefault="00CF253D" w:rsidP="00CF253D">
            <w:pPr>
              <w:widowControl/>
              <w:spacing w:line="360" w:lineRule="auto"/>
              <w:rPr>
                <w:rFonts w:asciiTheme="minorHAnsi" w:hAnsiTheme="minorHAnsi" w:cstheme="minorHAnsi"/>
                <w:snapToGrid/>
                <w:sz w:val="22"/>
                <w:szCs w:val="22"/>
                <w:lang w:eastAsia="en-GB"/>
              </w:rPr>
            </w:pPr>
          </w:p>
        </w:tc>
      </w:tr>
      <w:tr w:rsidR="00DA228B" w:rsidRPr="00CF253D" w:rsidTr="004C6248">
        <w:trPr>
          <w:jc w:val="center"/>
        </w:trPr>
        <w:tc>
          <w:tcPr>
            <w:tcW w:w="174" w:type="pct"/>
          </w:tcPr>
          <w:p w:rsidR="00DA228B" w:rsidRPr="00CF253D" w:rsidRDefault="00DA228B" w:rsidP="00CF253D">
            <w:pPr>
              <w:widowControl/>
              <w:spacing w:line="360" w:lineRule="auto"/>
              <w:rPr>
                <w:rFonts w:ascii="Calibri" w:hAnsi="Calibri" w:cs="Calibri"/>
                <w:b/>
                <w:snapToGrid/>
                <w:sz w:val="22"/>
                <w:szCs w:val="22"/>
                <w:lang w:eastAsia="en-GB"/>
              </w:rPr>
            </w:pPr>
          </w:p>
        </w:tc>
        <w:tc>
          <w:tcPr>
            <w:tcW w:w="4826" w:type="pct"/>
            <w:gridSpan w:val="6"/>
          </w:tcPr>
          <w:p w:rsidR="00980C14" w:rsidRDefault="00980C14" w:rsidP="00DA228B">
            <w:pPr>
              <w:pStyle w:val="CommentText"/>
              <w:rPr>
                <w:rFonts w:asciiTheme="minorHAnsi" w:hAnsiTheme="minorHAnsi" w:cstheme="minorHAnsi"/>
                <w:b/>
                <w:sz w:val="22"/>
                <w:szCs w:val="24"/>
              </w:rPr>
            </w:pPr>
            <w:r>
              <w:rPr>
                <w:rFonts w:asciiTheme="minorHAnsi" w:hAnsiTheme="minorHAnsi" w:cstheme="minorHAnsi"/>
                <w:b/>
                <w:sz w:val="22"/>
                <w:szCs w:val="24"/>
              </w:rPr>
              <w:t>Additional question</w:t>
            </w:r>
            <w:r w:rsidR="00FF2F70">
              <w:rPr>
                <w:rFonts w:asciiTheme="minorHAnsi" w:hAnsiTheme="minorHAnsi" w:cstheme="minorHAnsi"/>
                <w:b/>
                <w:sz w:val="22"/>
                <w:szCs w:val="24"/>
              </w:rPr>
              <w:t xml:space="preserve">s for  </w:t>
            </w:r>
            <w:r w:rsidR="00FF2F70">
              <w:rPr>
                <w:rFonts w:asciiTheme="minorHAnsi" w:hAnsiTheme="minorHAnsi" w:cstheme="minorHAnsi"/>
                <w:b/>
                <w:sz w:val="22"/>
                <w:szCs w:val="24"/>
              </w:rPr>
              <w:t>organisation</w:t>
            </w:r>
            <w:r w:rsidR="00FF2F70">
              <w:rPr>
                <w:rFonts w:asciiTheme="minorHAnsi" w:hAnsiTheme="minorHAnsi" w:cstheme="minorHAnsi"/>
                <w:b/>
                <w:sz w:val="22"/>
                <w:szCs w:val="24"/>
              </w:rPr>
              <w:t>s</w:t>
            </w:r>
          </w:p>
          <w:p w:rsidR="00FF2F70" w:rsidRDefault="00FF2F70" w:rsidP="00DA228B">
            <w:pPr>
              <w:pStyle w:val="CommentText"/>
              <w:rPr>
                <w:rFonts w:asciiTheme="minorHAnsi" w:hAnsiTheme="minorHAnsi" w:cstheme="minorHAnsi"/>
                <w:b/>
                <w:sz w:val="22"/>
                <w:szCs w:val="24"/>
              </w:rPr>
            </w:pPr>
          </w:p>
          <w:p w:rsidR="00FF2F70" w:rsidRPr="00FF2F70" w:rsidRDefault="00FF2F70" w:rsidP="00DA228B">
            <w:pPr>
              <w:pStyle w:val="CommentText"/>
              <w:rPr>
                <w:rFonts w:asciiTheme="minorHAnsi" w:hAnsiTheme="minorHAnsi" w:cstheme="minorHAnsi"/>
                <w:b/>
                <w:sz w:val="22"/>
                <w:szCs w:val="22"/>
              </w:rPr>
            </w:pPr>
          </w:p>
          <w:p w:rsidR="00DA228B" w:rsidRPr="00FF2F70" w:rsidRDefault="00DA228B" w:rsidP="00FF2F70">
            <w:pPr>
              <w:pStyle w:val="CommentText"/>
              <w:numPr>
                <w:ilvl w:val="0"/>
                <w:numId w:val="37"/>
              </w:numPr>
              <w:rPr>
                <w:rFonts w:asciiTheme="minorHAnsi" w:hAnsiTheme="minorHAnsi" w:cstheme="minorHAnsi"/>
                <w:b/>
                <w:sz w:val="22"/>
                <w:szCs w:val="22"/>
              </w:rPr>
            </w:pPr>
            <w:r w:rsidRPr="00FF2F70">
              <w:rPr>
                <w:rFonts w:asciiTheme="minorHAnsi" w:hAnsiTheme="minorHAnsi" w:cstheme="minorHAnsi"/>
                <w:b/>
                <w:sz w:val="22"/>
                <w:szCs w:val="22"/>
              </w:rPr>
              <w:t xml:space="preserve">Please provide an organisational commitment by way of an action that your organisation will commit to help Hertfordshire deliver this strategy </w:t>
            </w:r>
          </w:p>
          <w:p w:rsidR="00FF2F70" w:rsidRPr="00FF2F70" w:rsidRDefault="00FF2F70" w:rsidP="00DA228B">
            <w:pPr>
              <w:pStyle w:val="CommentText"/>
              <w:rPr>
                <w:rFonts w:asciiTheme="minorHAnsi" w:hAnsiTheme="minorHAnsi" w:cstheme="minorHAnsi"/>
                <w:b/>
                <w:sz w:val="22"/>
                <w:szCs w:val="22"/>
              </w:rPr>
            </w:pPr>
          </w:p>
          <w:p w:rsidR="00FF2F70" w:rsidRPr="00FF2F70" w:rsidRDefault="00FF2F70" w:rsidP="00DA228B">
            <w:pPr>
              <w:pStyle w:val="CommentText"/>
              <w:rPr>
                <w:rFonts w:asciiTheme="minorHAnsi" w:hAnsiTheme="minorHAnsi" w:cstheme="minorHAnsi"/>
                <w:b/>
                <w:sz w:val="22"/>
                <w:szCs w:val="22"/>
              </w:rPr>
            </w:pPr>
          </w:p>
          <w:p w:rsidR="00FF2F70" w:rsidRDefault="00FF2F70" w:rsidP="00DA228B">
            <w:pPr>
              <w:pStyle w:val="CommentText"/>
              <w:rPr>
                <w:rFonts w:asciiTheme="minorHAnsi" w:hAnsiTheme="minorHAnsi" w:cstheme="minorHAnsi"/>
                <w:b/>
                <w:sz w:val="22"/>
                <w:szCs w:val="22"/>
              </w:rPr>
            </w:pPr>
          </w:p>
          <w:p w:rsidR="00FF2F70" w:rsidRDefault="00FF2F70" w:rsidP="00DA228B">
            <w:pPr>
              <w:pStyle w:val="CommentText"/>
              <w:rPr>
                <w:rFonts w:asciiTheme="minorHAnsi" w:hAnsiTheme="minorHAnsi" w:cstheme="minorHAnsi"/>
                <w:b/>
                <w:sz w:val="22"/>
                <w:szCs w:val="22"/>
              </w:rPr>
            </w:pPr>
          </w:p>
          <w:p w:rsidR="00FF2F70" w:rsidRPr="00FF2F70" w:rsidRDefault="00FF2F70" w:rsidP="00DA228B">
            <w:pPr>
              <w:pStyle w:val="CommentText"/>
              <w:rPr>
                <w:rFonts w:asciiTheme="minorHAnsi" w:hAnsiTheme="minorHAnsi" w:cstheme="minorHAnsi"/>
                <w:b/>
                <w:sz w:val="22"/>
                <w:szCs w:val="22"/>
              </w:rPr>
            </w:pPr>
          </w:p>
          <w:p w:rsidR="00FF2F70" w:rsidRPr="00FF2F70" w:rsidRDefault="00FF2F70" w:rsidP="00DA228B">
            <w:pPr>
              <w:pStyle w:val="CommentText"/>
              <w:rPr>
                <w:rFonts w:asciiTheme="minorHAnsi" w:hAnsiTheme="minorHAnsi" w:cstheme="minorHAnsi"/>
                <w:b/>
                <w:sz w:val="22"/>
                <w:szCs w:val="22"/>
              </w:rPr>
            </w:pPr>
          </w:p>
          <w:p w:rsidR="00FF2F70" w:rsidRPr="00FF2F70" w:rsidRDefault="00FF2F70" w:rsidP="00FF2F70">
            <w:pPr>
              <w:pStyle w:val="ListParagraph"/>
              <w:widowControl/>
              <w:numPr>
                <w:ilvl w:val="0"/>
                <w:numId w:val="37"/>
              </w:numPr>
              <w:snapToGrid w:val="0"/>
              <w:jc w:val="both"/>
              <w:rPr>
                <w:rFonts w:asciiTheme="minorHAnsi" w:hAnsiTheme="minorHAnsi" w:cstheme="minorHAnsi"/>
                <w:b/>
                <w:sz w:val="22"/>
                <w:szCs w:val="22"/>
              </w:rPr>
            </w:pPr>
            <w:r w:rsidRPr="00FF2F70">
              <w:rPr>
                <w:rFonts w:asciiTheme="minorHAnsi" w:hAnsiTheme="minorHAnsi" w:cstheme="minorHAnsi"/>
                <w:b/>
                <w:sz w:val="22"/>
                <w:szCs w:val="22"/>
              </w:rPr>
              <w:t xml:space="preserve">What actions are you undertaking/intend to undertake to support people with </w:t>
            </w:r>
            <w:r w:rsidRPr="00FF2F70">
              <w:rPr>
                <w:rFonts w:asciiTheme="minorHAnsi" w:hAnsiTheme="minorHAnsi" w:cstheme="minorHAnsi"/>
                <w:b/>
                <w:sz w:val="22"/>
                <w:szCs w:val="22"/>
              </w:rPr>
              <w:t xml:space="preserve">mental health problems </w:t>
            </w:r>
          </w:p>
          <w:p w:rsidR="00FF2F70" w:rsidRPr="00FF2F70" w:rsidRDefault="00FF2F70" w:rsidP="00FF2F70">
            <w:pPr>
              <w:widowControl/>
              <w:snapToGrid w:val="0"/>
              <w:jc w:val="both"/>
              <w:rPr>
                <w:rFonts w:asciiTheme="minorHAnsi" w:hAnsiTheme="minorHAnsi" w:cstheme="minorHAnsi"/>
                <w:b/>
                <w:sz w:val="22"/>
                <w:szCs w:val="22"/>
              </w:rPr>
            </w:pPr>
          </w:p>
          <w:p w:rsidR="00FF2F70" w:rsidRPr="00FF2F70" w:rsidRDefault="00FF2F70" w:rsidP="00FF2F70">
            <w:pPr>
              <w:widowControl/>
              <w:snapToGrid w:val="0"/>
              <w:jc w:val="both"/>
              <w:rPr>
                <w:rFonts w:asciiTheme="minorHAnsi" w:hAnsiTheme="minorHAnsi" w:cstheme="minorHAnsi"/>
                <w:b/>
                <w:sz w:val="22"/>
                <w:szCs w:val="22"/>
              </w:rPr>
            </w:pPr>
          </w:p>
          <w:p w:rsidR="00FF2F70" w:rsidRDefault="00FF2F70" w:rsidP="00FF2F70">
            <w:pPr>
              <w:widowControl/>
              <w:snapToGrid w:val="0"/>
              <w:jc w:val="both"/>
              <w:rPr>
                <w:rFonts w:asciiTheme="minorHAnsi" w:hAnsiTheme="minorHAnsi" w:cstheme="minorHAnsi"/>
                <w:b/>
                <w:sz w:val="22"/>
                <w:szCs w:val="22"/>
              </w:rPr>
            </w:pPr>
          </w:p>
          <w:p w:rsidR="00FF2F70" w:rsidRDefault="00FF2F70" w:rsidP="00FF2F70">
            <w:pPr>
              <w:widowControl/>
              <w:snapToGrid w:val="0"/>
              <w:jc w:val="both"/>
              <w:rPr>
                <w:rFonts w:asciiTheme="minorHAnsi" w:hAnsiTheme="minorHAnsi" w:cstheme="minorHAnsi"/>
                <w:b/>
                <w:sz w:val="22"/>
                <w:szCs w:val="22"/>
              </w:rPr>
            </w:pPr>
          </w:p>
          <w:p w:rsidR="00FF2F70" w:rsidRDefault="00FF2F70" w:rsidP="00FF2F70">
            <w:pPr>
              <w:widowControl/>
              <w:snapToGrid w:val="0"/>
              <w:jc w:val="both"/>
              <w:rPr>
                <w:rFonts w:asciiTheme="minorHAnsi" w:hAnsiTheme="minorHAnsi" w:cstheme="minorHAnsi"/>
                <w:b/>
                <w:sz w:val="22"/>
                <w:szCs w:val="22"/>
              </w:rPr>
            </w:pPr>
          </w:p>
          <w:p w:rsidR="00FF2F70" w:rsidRPr="00FF2F70" w:rsidRDefault="00FF2F70" w:rsidP="00FF2F70">
            <w:pPr>
              <w:widowControl/>
              <w:snapToGrid w:val="0"/>
              <w:jc w:val="both"/>
              <w:rPr>
                <w:rFonts w:asciiTheme="minorHAnsi" w:hAnsiTheme="minorHAnsi" w:cstheme="minorHAnsi"/>
                <w:b/>
                <w:sz w:val="22"/>
                <w:szCs w:val="22"/>
              </w:rPr>
            </w:pPr>
          </w:p>
          <w:p w:rsidR="00FF2F70" w:rsidRPr="00FF2F70" w:rsidRDefault="00FF2F70" w:rsidP="00FF2F70">
            <w:pPr>
              <w:widowControl/>
              <w:snapToGrid w:val="0"/>
              <w:jc w:val="both"/>
              <w:rPr>
                <w:rFonts w:asciiTheme="minorHAnsi" w:hAnsiTheme="minorHAnsi" w:cstheme="minorHAnsi"/>
                <w:b/>
                <w:sz w:val="22"/>
                <w:szCs w:val="22"/>
              </w:rPr>
            </w:pPr>
          </w:p>
          <w:p w:rsidR="00FF2F70" w:rsidRPr="00FF2F70" w:rsidRDefault="00FF2F70" w:rsidP="00FF2F70">
            <w:pPr>
              <w:pStyle w:val="ListParagraph"/>
              <w:widowControl/>
              <w:numPr>
                <w:ilvl w:val="0"/>
                <w:numId w:val="37"/>
              </w:numPr>
              <w:snapToGrid w:val="0"/>
              <w:jc w:val="both"/>
              <w:rPr>
                <w:rFonts w:asciiTheme="minorHAnsi" w:hAnsiTheme="minorHAnsi" w:cstheme="minorHAnsi"/>
                <w:b/>
                <w:sz w:val="22"/>
                <w:szCs w:val="22"/>
              </w:rPr>
            </w:pPr>
            <w:r w:rsidRPr="00FF2F70">
              <w:rPr>
                <w:rFonts w:asciiTheme="minorHAnsi" w:hAnsiTheme="minorHAnsi" w:cstheme="minorHAnsi"/>
                <w:b/>
                <w:sz w:val="22"/>
                <w:szCs w:val="22"/>
              </w:rPr>
              <w:t>What support does your organisation need to support people with dementia or their carers?</w:t>
            </w:r>
          </w:p>
          <w:p w:rsidR="00FF2F70" w:rsidRPr="00FF2F70" w:rsidRDefault="00FF2F70" w:rsidP="00DA228B">
            <w:pPr>
              <w:pStyle w:val="CommentText"/>
              <w:rPr>
                <w:rFonts w:asciiTheme="minorHAnsi" w:hAnsiTheme="minorHAnsi" w:cstheme="minorHAnsi"/>
                <w:b/>
                <w:sz w:val="22"/>
                <w:szCs w:val="22"/>
              </w:rPr>
            </w:pPr>
          </w:p>
          <w:p w:rsidR="00DA228B" w:rsidRPr="00DA228B" w:rsidRDefault="00DA228B" w:rsidP="00CF253D">
            <w:pPr>
              <w:widowControl/>
              <w:spacing w:line="360" w:lineRule="auto"/>
              <w:rPr>
                <w:rFonts w:ascii="Calibri" w:hAnsi="Calibri" w:cs="Calibri"/>
                <w:b/>
                <w:color w:val="333333"/>
                <w:sz w:val="20"/>
                <w:lang w:val="en"/>
              </w:rPr>
            </w:pPr>
          </w:p>
          <w:p w:rsidR="00DA228B" w:rsidRDefault="00DA228B" w:rsidP="00CF253D">
            <w:pPr>
              <w:widowControl/>
              <w:spacing w:line="360" w:lineRule="auto"/>
              <w:rPr>
                <w:rFonts w:ascii="Calibri" w:hAnsi="Calibri" w:cs="Calibri"/>
                <w:b/>
                <w:color w:val="333333"/>
                <w:sz w:val="22"/>
                <w:lang w:val="en"/>
              </w:rPr>
            </w:pPr>
          </w:p>
          <w:p w:rsidR="00DA228B" w:rsidRPr="00221F57" w:rsidRDefault="00DA228B" w:rsidP="00CF253D">
            <w:pPr>
              <w:widowControl/>
              <w:spacing w:line="360" w:lineRule="auto"/>
              <w:rPr>
                <w:rFonts w:ascii="Calibri" w:hAnsi="Calibri" w:cs="Calibri"/>
                <w:b/>
                <w:color w:val="333333"/>
                <w:sz w:val="22"/>
                <w:lang w:val="en"/>
              </w:rPr>
            </w:pPr>
          </w:p>
        </w:tc>
      </w:tr>
    </w:tbl>
    <w:p w:rsidR="00CF253D" w:rsidRPr="00CF253D" w:rsidRDefault="00CF253D" w:rsidP="00CF253D">
      <w:pPr>
        <w:widowControl/>
        <w:rPr>
          <w:rFonts w:ascii="Arial" w:hAnsi="Arial" w:cs="Arial"/>
          <w:snapToGrid/>
          <w:sz w:val="21"/>
          <w:szCs w:val="21"/>
          <w:lang w:eastAsia="en-GB"/>
        </w:rPr>
      </w:pPr>
    </w:p>
    <w:p w:rsidR="00CF253D" w:rsidRPr="00CF253D" w:rsidRDefault="00CF253D" w:rsidP="00DA228B">
      <w:pPr>
        <w:widowControl/>
        <w:jc w:val="center"/>
        <w:rPr>
          <w:rFonts w:ascii="Arial" w:hAnsi="Arial" w:cs="Arial"/>
          <w:snapToGrid/>
          <w:color w:val="0000FF"/>
          <w:sz w:val="20"/>
          <w:u w:val="single"/>
          <w:lang w:eastAsia="en-GB"/>
        </w:rPr>
      </w:pPr>
      <w:r w:rsidRPr="00CF253D">
        <w:rPr>
          <w:rFonts w:ascii="Arial" w:hAnsi="Arial" w:cs="Arial"/>
          <w:b/>
          <w:snapToGrid/>
          <w:sz w:val="20"/>
          <w:lang w:eastAsia="en-GB"/>
        </w:rPr>
        <w:t>Please return your completed form to the Integrated Health and Care Commissioning Team:</w:t>
      </w:r>
      <w:r w:rsidRPr="00CF253D">
        <w:rPr>
          <w:rFonts w:ascii="Arial" w:hAnsi="Arial" w:cs="Arial"/>
          <w:snapToGrid/>
          <w:sz w:val="20"/>
          <w:lang w:eastAsia="en-GB"/>
        </w:rPr>
        <w:t xml:space="preserve"> </w:t>
      </w:r>
      <w:hyperlink r:id="rId16" w:history="1">
        <w:r w:rsidRPr="00CF253D">
          <w:rPr>
            <w:rFonts w:ascii="Arial" w:hAnsi="Arial" w:cs="Arial"/>
            <w:snapToGrid/>
            <w:color w:val="0000FF"/>
            <w:sz w:val="20"/>
            <w:u w:val="single"/>
            <w:lang w:eastAsia="en-GB"/>
          </w:rPr>
          <w:t>mhstrategy@hertfordshire.gov.uk</w:t>
        </w:r>
      </w:hyperlink>
    </w:p>
    <w:p w:rsidR="00CF253D" w:rsidRPr="00CF253D" w:rsidRDefault="00CF253D" w:rsidP="00CF253D">
      <w:pPr>
        <w:widowControl/>
        <w:jc w:val="center"/>
        <w:rPr>
          <w:rFonts w:ascii="Arial" w:hAnsi="Arial" w:cs="Arial"/>
          <w:snapToGrid/>
          <w:sz w:val="4"/>
          <w:lang w:eastAsia="en-GB"/>
        </w:rPr>
      </w:pPr>
    </w:p>
    <w:p w:rsidR="00CF253D" w:rsidRPr="00CF253D" w:rsidRDefault="00CF253D" w:rsidP="00CF253D">
      <w:pPr>
        <w:widowControl/>
        <w:jc w:val="center"/>
        <w:rPr>
          <w:rFonts w:ascii="Arial" w:hAnsi="Arial" w:cs="Arial"/>
          <w:i/>
          <w:noProof/>
          <w:snapToGrid/>
          <w:color w:val="000000"/>
          <w:sz w:val="20"/>
          <w:lang w:eastAsia="en-GB"/>
        </w:rPr>
      </w:pPr>
      <w:r w:rsidRPr="00CF253D">
        <w:rPr>
          <w:rFonts w:ascii="Arial" w:hAnsi="Arial" w:cs="Arial"/>
          <w:snapToGrid/>
          <w:sz w:val="20"/>
          <w:lang w:eastAsia="en-GB"/>
        </w:rPr>
        <w:t xml:space="preserve">Or post to – </w:t>
      </w:r>
      <w:r w:rsidRPr="00CF253D">
        <w:rPr>
          <w:rFonts w:ascii="Arial" w:hAnsi="Arial" w:cs="Arial"/>
          <w:i/>
          <w:snapToGrid/>
          <w:sz w:val="20"/>
          <w:lang w:eastAsia="en-GB"/>
        </w:rPr>
        <w:t xml:space="preserve">Mental Health Strategy; </w:t>
      </w:r>
      <w:r w:rsidRPr="00CF253D">
        <w:rPr>
          <w:rFonts w:ascii="Arial" w:hAnsi="Arial" w:cs="Arial"/>
          <w:i/>
          <w:noProof/>
          <w:snapToGrid/>
          <w:color w:val="000000"/>
          <w:sz w:val="20"/>
          <w:lang w:eastAsia="en-GB"/>
        </w:rPr>
        <w:t xml:space="preserve">Integrated Health and Care Commissioning Team, Farnham House </w:t>
      </w:r>
      <w:r w:rsidRPr="00CF253D">
        <w:rPr>
          <w:rFonts w:ascii="Arial" w:hAnsi="Arial" w:cs="Arial"/>
          <w:b/>
          <w:bCs/>
          <w:i/>
          <w:noProof/>
          <w:snapToGrid/>
          <w:color w:val="000000"/>
          <w:sz w:val="20"/>
          <w:lang w:eastAsia="en-GB"/>
        </w:rPr>
        <w:t>I</w:t>
      </w:r>
      <w:r w:rsidRPr="00CF253D">
        <w:rPr>
          <w:rFonts w:ascii="Arial" w:hAnsi="Arial" w:cs="Arial"/>
          <w:i/>
          <w:noProof/>
          <w:snapToGrid/>
          <w:color w:val="000000"/>
          <w:sz w:val="20"/>
          <w:lang w:eastAsia="en-GB"/>
        </w:rPr>
        <w:t xml:space="preserve"> Six Hills Way, Stevenage </w:t>
      </w:r>
      <w:r w:rsidRPr="00CF253D">
        <w:rPr>
          <w:rFonts w:ascii="Arial" w:hAnsi="Arial" w:cs="Arial"/>
          <w:b/>
          <w:bCs/>
          <w:i/>
          <w:noProof/>
          <w:snapToGrid/>
          <w:color w:val="000000"/>
          <w:sz w:val="20"/>
          <w:lang w:eastAsia="en-GB"/>
        </w:rPr>
        <w:t>I</w:t>
      </w:r>
      <w:r w:rsidRPr="00CF253D">
        <w:rPr>
          <w:rFonts w:ascii="Arial" w:hAnsi="Arial" w:cs="Arial"/>
          <w:i/>
          <w:noProof/>
          <w:snapToGrid/>
          <w:color w:val="000000"/>
          <w:sz w:val="20"/>
          <w:lang w:eastAsia="en-GB"/>
        </w:rPr>
        <w:t xml:space="preserve"> SG1 2FQ</w:t>
      </w:r>
    </w:p>
    <w:sectPr w:rsidR="00CF253D" w:rsidRPr="00CF253D" w:rsidSect="00FF08A6">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15F" w:rsidRDefault="00CC415F" w:rsidP="00CC415F">
      <w:r>
        <w:separator/>
      </w:r>
    </w:p>
  </w:endnote>
  <w:endnote w:type="continuationSeparator" w:id="0">
    <w:p w:rsidR="00CC415F" w:rsidRDefault="00CC415F" w:rsidP="00CC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3B" w:rsidRDefault="00855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3B" w:rsidRDefault="00855F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3B" w:rsidRDefault="00855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15F" w:rsidRDefault="00CC415F" w:rsidP="00CC415F">
      <w:r>
        <w:separator/>
      </w:r>
    </w:p>
  </w:footnote>
  <w:footnote w:type="continuationSeparator" w:id="0">
    <w:p w:rsidR="00CC415F" w:rsidRDefault="00CC415F" w:rsidP="00CC4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3B" w:rsidRDefault="00855F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08" w:rsidRDefault="00996729">
    <w:pPr>
      <w:pStyle w:val="Header"/>
    </w:pPr>
    <w:sdt>
      <w:sdtPr>
        <w:id w:val="1120958543"/>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C5108">
      <w:rPr>
        <w:noProof/>
        <w:lang w:eastAsia="en-GB"/>
      </w:rPr>
      <w:drawing>
        <wp:anchor distT="0" distB="0" distL="114300" distR="114300" simplePos="0" relativeHeight="251657216" behindDoc="1" locked="0" layoutInCell="1" allowOverlap="1" wp14:anchorId="2FBA7068" wp14:editId="1E772491">
          <wp:simplePos x="0" y="0"/>
          <wp:positionH relativeFrom="column">
            <wp:posOffset>1514475</wp:posOffset>
          </wp:positionH>
          <wp:positionV relativeFrom="paragraph">
            <wp:posOffset>-297180</wp:posOffset>
          </wp:positionV>
          <wp:extent cx="4758690" cy="584835"/>
          <wp:effectExtent l="0" t="0" r="3810" b="5715"/>
          <wp:wrapThrough wrapText="bothSides">
            <wp:wrapPolygon edited="0">
              <wp:start x="0" y="0"/>
              <wp:lineTo x="0" y="21107"/>
              <wp:lineTo x="21531" y="21107"/>
              <wp:lineTo x="21531" y="0"/>
              <wp:lineTo x="0" y="0"/>
            </wp:wrapPolygon>
          </wp:wrapThrough>
          <wp:docPr id="1" name="Picture 1" descr="Joint comm_comps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t comm_comps NHS"/>
                  <pic:cNvPicPr>
                    <a:picLocks noChangeAspect="1" noChangeArrowheads="1"/>
                  </pic:cNvPicPr>
                </pic:nvPicPr>
                <pic:blipFill>
                  <a:blip r:embed="rId1">
                    <a:extLst>
                      <a:ext uri="{28A0092B-C50C-407E-A947-70E740481C1C}">
                        <a14:useLocalDpi xmlns:a14="http://schemas.microsoft.com/office/drawing/2010/main" val="0"/>
                      </a:ext>
                    </a:extLst>
                  </a:blip>
                  <a:srcRect l="3763" t="11566" r="9969" b="66014"/>
                  <a:stretch>
                    <a:fillRect/>
                  </a:stretch>
                </pic:blipFill>
                <pic:spPr bwMode="auto">
                  <a:xfrm>
                    <a:off x="0" y="0"/>
                    <a:ext cx="4758690" cy="584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3B" w:rsidRDefault="00855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12.15pt" o:bullet="t">
        <v:imagedata r:id="rId1" o:title="msoC653"/>
      </v:shape>
    </w:pict>
  </w:numPicBullet>
  <w:abstractNum w:abstractNumId="0">
    <w:nsid w:val="058B49C8"/>
    <w:multiLevelType w:val="hybridMultilevel"/>
    <w:tmpl w:val="EDB858A2"/>
    <w:lvl w:ilvl="0" w:tplc="CAE087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6F7D0C"/>
    <w:multiLevelType w:val="hybridMultilevel"/>
    <w:tmpl w:val="F2E26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982FBE"/>
    <w:multiLevelType w:val="multilevel"/>
    <w:tmpl w:val="95A8D29A"/>
    <w:lvl w:ilvl="0">
      <w:start w:val="6"/>
      <w:numFmt w:val="bullet"/>
      <w:lvlText w:val="-"/>
      <w:lvlJc w:val="left"/>
      <w:pPr>
        <w:ind w:left="360" w:hanging="360"/>
      </w:pPr>
      <w:rPr>
        <w:rFonts w:ascii="Calibri" w:eastAsiaTheme="minorHAnsi" w:hAnsi="Calibri" w:cs="Calibri"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B306EB4"/>
    <w:multiLevelType w:val="hybridMultilevel"/>
    <w:tmpl w:val="26446328"/>
    <w:lvl w:ilvl="0" w:tplc="E27C458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D63114"/>
    <w:multiLevelType w:val="hybridMultilevel"/>
    <w:tmpl w:val="15828850"/>
    <w:lvl w:ilvl="0" w:tplc="08090003">
      <w:start w:val="1"/>
      <w:numFmt w:val="bullet"/>
      <w:lvlText w:val="o"/>
      <w:lvlJc w:val="left"/>
      <w:pPr>
        <w:ind w:left="360" w:hanging="360"/>
      </w:pPr>
      <w:rPr>
        <w:rFonts w:ascii="Courier New" w:hAnsi="Courier New" w:cs="Courier New" w:hint="default"/>
      </w:rPr>
    </w:lvl>
    <w:lvl w:ilvl="1" w:tplc="08090005">
      <w:start w:val="1"/>
      <w:numFmt w:val="bullet"/>
      <w:lvlText w:val=""/>
      <w:lvlJc w:val="left"/>
      <w:pPr>
        <w:ind w:left="360" w:hanging="360"/>
      </w:pPr>
      <w:rPr>
        <w:rFonts w:ascii="Wingdings" w:hAnsi="Wingdings"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nsid w:val="0F1F4648"/>
    <w:multiLevelType w:val="hybridMultilevel"/>
    <w:tmpl w:val="B38A3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9A3E3F"/>
    <w:multiLevelType w:val="hybridMultilevel"/>
    <w:tmpl w:val="8BD84D2C"/>
    <w:lvl w:ilvl="0" w:tplc="08090007">
      <w:start w:val="1"/>
      <w:numFmt w:val="bullet"/>
      <w:lvlText w:val=""/>
      <w:lvlPicBulletId w:val="0"/>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0704724"/>
    <w:multiLevelType w:val="hybridMultilevel"/>
    <w:tmpl w:val="DCF64C74"/>
    <w:lvl w:ilvl="0" w:tplc="0809000F">
      <w:start w:val="1"/>
      <w:numFmt w:val="decimal"/>
      <w:lvlText w:val="%1."/>
      <w:lvlJc w:val="left"/>
      <w:pPr>
        <w:tabs>
          <w:tab w:val="num" w:pos="720"/>
        </w:tabs>
        <w:ind w:left="720" w:hanging="360"/>
      </w:pPr>
      <w:rPr>
        <w:rFonts w:hint="default"/>
      </w:rPr>
    </w:lvl>
    <w:lvl w:ilvl="1" w:tplc="52E0ADB6" w:tentative="1">
      <w:start w:val="1"/>
      <w:numFmt w:val="bullet"/>
      <w:lvlText w:val=""/>
      <w:lvlJc w:val="left"/>
      <w:pPr>
        <w:tabs>
          <w:tab w:val="num" w:pos="1440"/>
        </w:tabs>
        <w:ind w:left="1440" w:hanging="360"/>
      </w:pPr>
      <w:rPr>
        <w:rFonts w:ascii="Wingdings" w:hAnsi="Wingdings" w:hint="default"/>
      </w:rPr>
    </w:lvl>
    <w:lvl w:ilvl="2" w:tplc="9B2443C4" w:tentative="1">
      <w:start w:val="1"/>
      <w:numFmt w:val="bullet"/>
      <w:lvlText w:val=""/>
      <w:lvlJc w:val="left"/>
      <w:pPr>
        <w:tabs>
          <w:tab w:val="num" w:pos="2160"/>
        </w:tabs>
        <w:ind w:left="2160" w:hanging="360"/>
      </w:pPr>
      <w:rPr>
        <w:rFonts w:ascii="Wingdings" w:hAnsi="Wingdings" w:hint="default"/>
      </w:rPr>
    </w:lvl>
    <w:lvl w:ilvl="3" w:tplc="3460AD2C" w:tentative="1">
      <w:start w:val="1"/>
      <w:numFmt w:val="bullet"/>
      <w:lvlText w:val=""/>
      <w:lvlJc w:val="left"/>
      <w:pPr>
        <w:tabs>
          <w:tab w:val="num" w:pos="2880"/>
        </w:tabs>
        <w:ind w:left="2880" w:hanging="360"/>
      </w:pPr>
      <w:rPr>
        <w:rFonts w:ascii="Wingdings" w:hAnsi="Wingdings" w:hint="default"/>
      </w:rPr>
    </w:lvl>
    <w:lvl w:ilvl="4" w:tplc="F1A28834" w:tentative="1">
      <w:start w:val="1"/>
      <w:numFmt w:val="bullet"/>
      <w:lvlText w:val=""/>
      <w:lvlJc w:val="left"/>
      <w:pPr>
        <w:tabs>
          <w:tab w:val="num" w:pos="3600"/>
        </w:tabs>
        <w:ind w:left="3600" w:hanging="360"/>
      </w:pPr>
      <w:rPr>
        <w:rFonts w:ascii="Wingdings" w:hAnsi="Wingdings" w:hint="default"/>
      </w:rPr>
    </w:lvl>
    <w:lvl w:ilvl="5" w:tplc="A8509972" w:tentative="1">
      <w:start w:val="1"/>
      <w:numFmt w:val="bullet"/>
      <w:lvlText w:val=""/>
      <w:lvlJc w:val="left"/>
      <w:pPr>
        <w:tabs>
          <w:tab w:val="num" w:pos="4320"/>
        </w:tabs>
        <w:ind w:left="4320" w:hanging="360"/>
      </w:pPr>
      <w:rPr>
        <w:rFonts w:ascii="Wingdings" w:hAnsi="Wingdings" w:hint="default"/>
      </w:rPr>
    </w:lvl>
    <w:lvl w:ilvl="6" w:tplc="576ADA16" w:tentative="1">
      <w:start w:val="1"/>
      <w:numFmt w:val="bullet"/>
      <w:lvlText w:val=""/>
      <w:lvlJc w:val="left"/>
      <w:pPr>
        <w:tabs>
          <w:tab w:val="num" w:pos="5040"/>
        </w:tabs>
        <w:ind w:left="5040" w:hanging="360"/>
      </w:pPr>
      <w:rPr>
        <w:rFonts w:ascii="Wingdings" w:hAnsi="Wingdings" w:hint="default"/>
      </w:rPr>
    </w:lvl>
    <w:lvl w:ilvl="7" w:tplc="4010070C" w:tentative="1">
      <w:start w:val="1"/>
      <w:numFmt w:val="bullet"/>
      <w:lvlText w:val=""/>
      <w:lvlJc w:val="left"/>
      <w:pPr>
        <w:tabs>
          <w:tab w:val="num" w:pos="5760"/>
        </w:tabs>
        <w:ind w:left="5760" w:hanging="360"/>
      </w:pPr>
      <w:rPr>
        <w:rFonts w:ascii="Wingdings" w:hAnsi="Wingdings" w:hint="default"/>
      </w:rPr>
    </w:lvl>
    <w:lvl w:ilvl="8" w:tplc="B0CE45F6" w:tentative="1">
      <w:start w:val="1"/>
      <w:numFmt w:val="bullet"/>
      <w:lvlText w:val=""/>
      <w:lvlJc w:val="left"/>
      <w:pPr>
        <w:tabs>
          <w:tab w:val="num" w:pos="6480"/>
        </w:tabs>
        <w:ind w:left="6480" w:hanging="360"/>
      </w:pPr>
      <w:rPr>
        <w:rFonts w:ascii="Wingdings" w:hAnsi="Wingdings" w:hint="default"/>
      </w:rPr>
    </w:lvl>
  </w:abstractNum>
  <w:abstractNum w:abstractNumId="8">
    <w:nsid w:val="14F64CC8"/>
    <w:multiLevelType w:val="hybridMultilevel"/>
    <w:tmpl w:val="B0F2A0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1B0F39"/>
    <w:multiLevelType w:val="hybridMultilevel"/>
    <w:tmpl w:val="72BE6708"/>
    <w:lvl w:ilvl="0" w:tplc="08090019">
      <w:start w:val="1"/>
      <w:numFmt w:val="lowerLetter"/>
      <w:lvlText w:val="%1."/>
      <w:lvlJc w:val="left"/>
      <w:pPr>
        <w:tabs>
          <w:tab w:val="num" w:pos="1080"/>
        </w:tabs>
        <w:ind w:left="1080" w:hanging="360"/>
      </w:pPr>
      <w:rPr>
        <w:rFonts w:hint="default"/>
      </w:rPr>
    </w:lvl>
    <w:lvl w:ilvl="1" w:tplc="CC381D14" w:tentative="1">
      <w:start w:val="1"/>
      <w:numFmt w:val="bullet"/>
      <w:lvlText w:val=""/>
      <w:lvlJc w:val="left"/>
      <w:pPr>
        <w:tabs>
          <w:tab w:val="num" w:pos="1800"/>
        </w:tabs>
        <w:ind w:left="1800" w:hanging="360"/>
      </w:pPr>
      <w:rPr>
        <w:rFonts w:ascii="Wingdings" w:hAnsi="Wingdings" w:hint="default"/>
      </w:rPr>
    </w:lvl>
    <w:lvl w:ilvl="2" w:tplc="C882A4D4" w:tentative="1">
      <w:start w:val="1"/>
      <w:numFmt w:val="bullet"/>
      <w:lvlText w:val=""/>
      <w:lvlJc w:val="left"/>
      <w:pPr>
        <w:tabs>
          <w:tab w:val="num" w:pos="2520"/>
        </w:tabs>
        <w:ind w:left="2520" w:hanging="360"/>
      </w:pPr>
      <w:rPr>
        <w:rFonts w:ascii="Wingdings" w:hAnsi="Wingdings" w:hint="default"/>
      </w:rPr>
    </w:lvl>
    <w:lvl w:ilvl="3" w:tplc="EAFA10F0" w:tentative="1">
      <w:start w:val="1"/>
      <w:numFmt w:val="bullet"/>
      <w:lvlText w:val=""/>
      <w:lvlJc w:val="left"/>
      <w:pPr>
        <w:tabs>
          <w:tab w:val="num" w:pos="3240"/>
        </w:tabs>
        <w:ind w:left="3240" w:hanging="360"/>
      </w:pPr>
      <w:rPr>
        <w:rFonts w:ascii="Wingdings" w:hAnsi="Wingdings" w:hint="default"/>
      </w:rPr>
    </w:lvl>
    <w:lvl w:ilvl="4" w:tplc="25F22D16" w:tentative="1">
      <w:start w:val="1"/>
      <w:numFmt w:val="bullet"/>
      <w:lvlText w:val=""/>
      <w:lvlJc w:val="left"/>
      <w:pPr>
        <w:tabs>
          <w:tab w:val="num" w:pos="3960"/>
        </w:tabs>
        <w:ind w:left="3960" w:hanging="360"/>
      </w:pPr>
      <w:rPr>
        <w:rFonts w:ascii="Wingdings" w:hAnsi="Wingdings" w:hint="default"/>
      </w:rPr>
    </w:lvl>
    <w:lvl w:ilvl="5" w:tplc="2B689FB8" w:tentative="1">
      <w:start w:val="1"/>
      <w:numFmt w:val="bullet"/>
      <w:lvlText w:val=""/>
      <w:lvlJc w:val="left"/>
      <w:pPr>
        <w:tabs>
          <w:tab w:val="num" w:pos="4680"/>
        </w:tabs>
        <w:ind w:left="4680" w:hanging="360"/>
      </w:pPr>
      <w:rPr>
        <w:rFonts w:ascii="Wingdings" w:hAnsi="Wingdings" w:hint="default"/>
      </w:rPr>
    </w:lvl>
    <w:lvl w:ilvl="6" w:tplc="D43CA78A" w:tentative="1">
      <w:start w:val="1"/>
      <w:numFmt w:val="bullet"/>
      <w:lvlText w:val=""/>
      <w:lvlJc w:val="left"/>
      <w:pPr>
        <w:tabs>
          <w:tab w:val="num" w:pos="5400"/>
        </w:tabs>
        <w:ind w:left="5400" w:hanging="360"/>
      </w:pPr>
      <w:rPr>
        <w:rFonts w:ascii="Wingdings" w:hAnsi="Wingdings" w:hint="default"/>
      </w:rPr>
    </w:lvl>
    <w:lvl w:ilvl="7" w:tplc="D96481E8" w:tentative="1">
      <w:start w:val="1"/>
      <w:numFmt w:val="bullet"/>
      <w:lvlText w:val=""/>
      <w:lvlJc w:val="left"/>
      <w:pPr>
        <w:tabs>
          <w:tab w:val="num" w:pos="6120"/>
        </w:tabs>
        <w:ind w:left="6120" w:hanging="360"/>
      </w:pPr>
      <w:rPr>
        <w:rFonts w:ascii="Wingdings" w:hAnsi="Wingdings" w:hint="default"/>
      </w:rPr>
    </w:lvl>
    <w:lvl w:ilvl="8" w:tplc="210AD198" w:tentative="1">
      <w:start w:val="1"/>
      <w:numFmt w:val="bullet"/>
      <w:lvlText w:val=""/>
      <w:lvlJc w:val="left"/>
      <w:pPr>
        <w:tabs>
          <w:tab w:val="num" w:pos="6840"/>
        </w:tabs>
        <w:ind w:left="6840" w:hanging="360"/>
      </w:pPr>
      <w:rPr>
        <w:rFonts w:ascii="Wingdings" w:hAnsi="Wingdings" w:hint="default"/>
      </w:rPr>
    </w:lvl>
  </w:abstractNum>
  <w:abstractNum w:abstractNumId="10">
    <w:nsid w:val="1ACF29C7"/>
    <w:multiLevelType w:val="hybridMultilevel"/>
    <w:tmpl w:val="4502AA84"/>
    <w:lvl w:ilvl="0" w:tplc="71F8BF2A">
      <w:start w:val="2"/>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AEE568B"/>
    <w:multiLevelType w:val="hybridMultilevel"/>
    <w:tmpl w:val="989049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C50E3B"/>
    <w:multiLevelType w:val="hybridMultilevel"/>
    <w:tmpl w:val="8A10300A"/>
    <w:lvl w:ilvl="0" w:tplc="3A6EF86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644"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1C3E2AF4"/>
    <w:multiLevelType w:val="hybridMultilevel"/>
    <w:tmpl w:val="074AE7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30556B"/>
    <w:multiLevelType w:val="hybridMultilevel"/>
    <w:tmpl w:val="5B02B35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1E8879C0"/>
    <w:multiLevelType w:val="hybridMultilevel"/>
    <w:tmpl w:val="0E16DE1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1241495"/>
    <w:multiLevelType w:val="multilevel"/>
    <w:tmpl w:val="7DDE36D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2E257DA9"/>
    <w:multiLevelType w:val="hybridMultilevel"/>
    <w:tmpl w:val="89424E92"/>
    <w:lvl w:ilvl="0" w:tplc="E27C458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8056E1"/>
    <w:multiLevelType w:val="hybridMultilevel"/>
    <w:tmpl w:val="62945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6CC7F1C"/>
    <w:multiLevelType w:val="multilevel"/>
    <w:tmpl w:val="74544A8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36EC2C3C"/>
    <w:multiLevelType w:val="hybridMultilevel"/>
    <w:tmpl w:val="485664CC"/>
    <w:lvl w:ilvl="0" w:tplc="2AC07D6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A627AB6"/>
    <w:multiLevelType w:val="hybridMultilevel"/>
    <w:tmpl w:val="CCE894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B770A29"/>
    <w:multiLevelType w:val="multilevel"/>
    <w:tmpl w:val="8BF26356"/>
    <w:lvl w:ilvl="0">
      <w:start w:val="6"/>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4B1C4508"/>
    <w:multiLevelType w:val="hybridMultilevel"/>
    <w:tmpl w:val="EA8450E0"/>
    <w:lvl w:ilvl="0" w:tplc="B0B8F3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871863"/>
    <w:multiLevelType w:val="hybridMultilevel"/>
    <w:tmpl w:val="675250AC"/>
    <w:lvl w:ilvl="0" w:tplc="B0B8F324">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5">
    <w:nsid w:val="4FDA346D"/>
    <w:multiLevelType w:val="hybridMultilevel"/>
    <w:tmpl w:val="F7D8DFD2"/>
    <w:lvl w:ilvl="0" w:tplc="E27C4580">
      <w:start w:val="6"/>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nsid w:val="503834E8"/>
    <w:multiLevelType w:val="hybridMultilevel"/>
    <w:tmpl w:val="C40A5C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7301C1C"/>
    <w:multiLevelType w:val="hybridMultilevel"/>
    <w:tmpl w:val="7B607AD4"/>
    <w:lvl w:ilvl="0" w:tplc="0809000F">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76F106D"/>
    <w:multiLevelType w:val="hybridMultilevel"/>
    <w:tmpl w:val="0556FE40"/>
    <w:lvl w:ilvl="0" w:tplc="6BBC8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503A00"/>
    <w:multiLevelType w:val="hybridMultilevel"/>
    <w:tmpl w:val="A36291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A977C9"/>
    <w:multiLevelType w:val="hybridMultilevel"/>
    <w:tmpl w:val="777C3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0C32C2"/>
    <w:multiLevelType w:val="hybridMultilevel"/>
    <w:tmpl w:val="17C2B76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E77231"/>
    <w:multiLevelType w:val="hybridMultilevel"/>
    <w:tmpl w:val="3C9E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B617D4"/>
    <w:multiLevelType w:val="hybridMultilevel"/>
    <w:tmpl w:val="8D8840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65580D"/>
    <w:multiLevelType w:val="hybridMultilevel"/>
    <w:tmpl w:val="20D62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F552D85"/>
    <w:multiLevelType w:val="hybridMultilevel"/>
    <w:tmpl w:val="1A9E8A78"/>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0"/>
  </w:num>
  <w:num w:numId="3">
    <w:abstractNumId w:val="33"/>
  </w:num>
  <w:num w:numId="4">
    <w:abstractNumId w:val="29"/>
  </w:num>
  <w:num w:numId="5">
    <w:abstractNumId w:val="13"/>
  </w:num>
  <w:num w:numId="6">
    <w:abstractNumId w:val="7"/>
  </w:num>
  <w:num w:numId="7">
    <w:abstractNumId w:val="34"/>
  </w:num>
  <w:num w:numId="8">
    <w:abstractNumId w:val="10"/>
  </w:num>
  <w:num w:numId="9">
    <w:abstractNumId w:val="27"/>
  </w:num>
  <w:num w:numId="10">
    <w:abstractNumId w:val="11"/>
  </w:num>
  <w:num w:numId="11">
    <w:abstractNumId w:val="8"/>
  </w:num>
  <w:num w:numId="12">
    <w:abstractNumId w:val="14"/>
  </w:num>
  <w:num w:numId="13">
    <w:abstractNumId w:val="1"/>
  </w:num>
  <w:num w:numId="14">
    <w:abstractNumId w:val="6"/>
  </w:num>
  <w:num w:numId="15">
    <w:abstractNumId w:val="15"/>
  </w:num>
  <w:num w:numId="16">
    <w:abstractNumId w:val="16"/>
  </w:num>
  <w:num w:numId="17">
    <w:abstractNumId w:val="9"/>
  </w:num>
  <w:num w:numId="18">
    <w:abstractNumId w:val="31"/>
  </w:num>
  <w:num w:numId="19">
    <w:abstractNumId w:val="5"/>
  </w:num>
  <w:num w:numId="20">
    <w:abstractNumId w:val="4"/>
  </w:num>
  <w:num w:numId="21">
    <w:abstractNumId w:val="26"/>
  </w:num>
  <w:num w:numId="22">
    <w:abstractNumId w:val="35"/>
  </w:num>
  <w:num w:numId="23">
    <w:abstractNumId w:val="32"/>
  </w:num>
  <w:num w:numId="24">
    <w:abstractNumId w:val="1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3"/>
  </w:num>
  <w:num w:numId="29">
    <w:abstractNumId w:val="2"/>
  </w:num>
  <w:num w:numId="30">
    <w:abstractNumId w:val="28"/>
  </w:num>
  <w:num w:numId="31">
    <w:abstractNumId w:val="22"/>
  </w:num>
  <w:num w:numId="32">
    <w:abstractNumId w:val="25"/>
  </w:num>
  <w:num w:numId="33">
    <w:abstractNumId w:val="17"/>
  </w:num>
  <w:num w:numId="34">
    <w:abstractNumId w:val="3"/>
  </w:num>
  <w:num w:numId="35">
    <w:abstractNumId w:val="24"/>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318"/>
    <w:rsid w:val="00004FA0"/>
    <w:rsid w:val="00013983"/>
    <w:rsid w:val="00024041"/>
    <w:rsid w:val="00024EDB"/>
    <w:rsid w:val="000355A6"/>
    <w:rsid w:val="00045256"/>
    <w:rsid w:val="00075810"/>
    <w:rsid w:val="0008388D"/>
    <w:rsid w:val="000934AC"/>
    <w:rsid w:val="0009679C"/>
    <w:rsid w:val="000B5AC4"/>
    <w:rsid w:val="000C3B14"/>
    <w:rsid w:val="000D719B"/>
    <w:rsid w:val="0010555C"/>
    <w:rsid w:val="001133DC"/>
    <w:rsid w:val="001171ED"/>
    <w:rsid w:val="0013793D"/>
    <w:rsid w:val="0015692A"/>
    <w:rsid w:val="00157352"/>
    <w:rsid w:val="0016159D"/>
    <w:rsid w:val="00165A15"/>
    <w:rsid w:val="00175DB3"/>
    <w:rsid w:val="00193FFE"/>
    <w:rsid w:val="001A0108"/>
    <w:rsid w:val="001A4399"/>
    <w:rsid w:val="001A61FA"/>
    <w:rsid w:val="001A7AE1"/>
    <w:rsid w:val="001C4241"/>
    <w:rsid w:val="001C62CD"/>
    <w:rsid w:val="001C7065"/>
    <w:rsid w:val="001D5939"/>
    <w:rsid w:val="001F5B3C"/>
    <w:rsid w:val="00206F94"/>
    <w:rsid w:val="00221F57"/>
    <w:rsid w:val="00227B60"/>
    <w:rsid w:val="00231A08"/>
    <w:rsid w:val="00236804"/>
    <w:rsid w:val="00250724"/>
    <w:rsid w:val="002513FC"/>
    <w:rsid w:val="00256349"/>
    <w:rsid w:val="00293EB1"/>
    <w:rsid w:val="002A1EF8"/>
    <w:rsid w:val="002A2E38"/>
    <w:rsid w:val="002C45D0"/>
    <w:rsid w:val="002C634F"/>
    <w:rsid w:val="002D0467"/>
    <w:rsid w:val="002E245E"/>
    <w:rsid w:val="003048A8"/>
    <w:rsid w:val="00313D45"/>
    <w:rsid w:val="00325E84"/>
    <w:rsid w:val="00345131"/>
    <w:rsid w:val="003640D2"/>
    <w:rsid w:val="00380A50"/>
    <w:rsid w:val="0038265F"/>
    <w:rsid w:val="00384DF3"/>
    <w:rsid w:val="00397D4F"/>
    <w:rsid w:val="003A06DF"/>
    <w:rsid w:val="003A36E0"/>
    <w:rsid w:val="003C0A6B"/>
    <w:rsid w:val="003C2AE7"/>
    <w:rsid w:val="003C4998"/>
    <w:rsid w:val="003D0E79"/>
    <w:rsid w:val="003D6251"/>
    <w:rsid w:val="003D7CAC"/>
    <w:rsid w:val="003D7F6D"/>
    <w:rsid w:val="003E178D"/>
    <w:rsid w:val="003E1A6B"/>
    <w:rsid w:val="003F2FE0"/>
    <w:rsid w:val="003F6981"/>
    <w:rsid w:val="00400F0B"/>
    <w:rsid w:val="0042168B"/>
    <w:rsid w:val="004239EE"/>
    <w:rsid w:val="00443D96"/>
    <w:rsid w:val="00456E58"/>
    <w:rsid w:val="00462C56"/>
    <w:rsid w:val="0047660A"/>
    <w:rsid w:val="00477ECD"/>
    <w:rsid w:val="0048478C"/>
    <w:rsid w:val="00484CF8"/>
    <w:rsid w:val="004900AE"/>
    <w:rsid w:val="004A015F"/>
    <w:rsid w:val="004E0FA6"/>
    <w:rsid w:val="00502041"/>
    <w:rsid w:val="0050376A"/>
    <w:rsid w:val="0050527A"/>
    <w:rsid w:val="00514760"/>
    <w:rsid w:val="0053373D"/>
    <w:rsid w:val="00546C92"/>
    <w:rsid w:val="00550AC1"/>
    <w:rsid w:val="00553B41"/>
    <w:rsid w:val="005605F5"/>
    <w:rsid w:val="00577DF0"/>
    <w:rsid w:val="00585D4D"/>
    <w:rsid w:val="00590C09"/>
    <w:rsid w:val="00591A7E"/>
    <w:rsid w:val="005955E6"/>
    <w:rsid w:val="005A5C3C"/>
    <w:rsid w:val="005C0AA7"/>
    <w:rsid w:val="005C5329"/>
    <w:rsid w:val="005C6928"/>
    <w:rsid w:val="005C71DC"/>
    <w:rsid w:val="005E1AE1"/>
    <w:rsid w:val="005E6DA5"/>
    <w:rsid w:val="00603C35"/>
    <w:rsid w:val="00611BE3"/>
    <w:rsid w:val="00631DEE"/>
    <w:rsid w:val="00635A1B"/>
    <w:rsid w:val="006504AB"/>
    <w:rsid w:val="00651622"/>
    <w:rsid w:val="00677AF7"/>
    <w:rsid w:val="00684E0B"/>
    <w:rsid w:val="006A6817"/>
    <w:rsid w:val="006B0647"/>
    <w:rsid w:val="006B5E0F"/>
    <w:rsid w:val="006E0670"/>
    <w:rsid w:val="006F65C0"/>
    <w:rsid w:val="00713298"/>
    <w:rsid w:val="00714DAA"/>
    <w:rsid w:val="0072535C"/>
    <w:rsid w:val="007350DB"/>
    <w:rsid w:val="007352A2"/>
    <w:rsid w:val="0074144A"/>
    <w:rsid w:val="00750468"/>
    <w:rsid w:val="0075462F"/>
    <w:rsid w:val="00755DD4"/>
    <w:rsid w:val="0075631E"/>
    <w:rsid w:val="00767AC3"/>
    <w:rsid w:val="0077493F"/>
    <w:rsid w:val="00775CD9"/>
    <w:rsid w:val="00777308"/>
    <w:rsid w:val="0077752F"/>
    <w:rsid w:val="00780318"/>
    <w:rsid w:val="0078536C"/>
    <w:rsid w:val="00792159"/>
    <w:rsid w:val="007A0C08"/>
    <w:rsid w:val="007A2B80"/>
    <w:rsid w:val="007C53F6"/>
    <w:rsid w:val="007E6048"/>
    <w:rsid w:val="007E7A84"/>
    <w:rsid w:val="007F063F"/>
    <w:rsid w:val="00822854"/>
    <w:rsid w:val="00822A1D"/>
    <w:rsid w:val="00826C1C"/>
    <w:rsid w:val="008356A9"/>
    <w:rsid w:val="008360B9"/>
    <w:rsid w:val="00846F55"/>
    <w:rsid w:val="00855F3B"/>
    <w:rsid w:val="008763F2"/>
    <w:rsid w:val="008A3277"/>
    <w:rsid w:val="008A3492"/>
    <w:rsid w:val="008B3221"/>
    <w:rsid w:val="008B70BC"/>
    <w:rsid w:val="008C54ED"/>
    <w:rsid w:val="008C77E1"/>
    <w:rsid w:val="008D4F10"/>
    <w:rsid w:val="008E12C5"/>
    <w:rsid w:val="008F2BA5"/>
    <w:rsid w:val="008F473A"/>
    <w:rsid w:val="00904D6D"/>
    <w:rsid w:val="00911904"/>
    <w:rsid w:val="009270E0"/>
    <w:rsid w:val="00933201"/>
    <w:rsid w:val="00935FB7"/>
    <w:rsid w:val="00940E96"/>
    <w:rsid w:val="00941102"/>
    <w:rsid w:val="00963786"/>
    <w:rsid w:val="00972964"/>
    <w:rsid w:val="00980C14"/>
    <w:rsid w:val="00980E0B"/>
    <w:rsid w:val="00993E4B"/>
    <w:rsid w:val="0099542E"/>
    <w:rsid w:val="00996729"/>
    <w:rsid w:val="009B28BC"/>
    <w:rsid w:val="009C0BD5"/>
    <w:rsid w:val="009D4412"/>
    <w:rsid w:val="009E4359"/>
    <w:rsid w:val="009F4358"/>
    <w:rsid w:val="00A0188E"/>
    <w:rsid w:val="00A21121"/>
    <w:rsid w:val="00A344F3"/>
    <w:rsid w:val="00A345D0"/>
    <w:rsid w:val="00A35E09"/>
    <w:rsid w:val="00A526D6"/>
    <w:rsid w:val="00A55A95"/>
    <w:rsid w:val="00A62E1F"/>
    <w:rsid w:val="00A72661"/>
    <w:rsid w:val="00AA6FF5"/>
    <w:rsid w:val="00AB04BC"/>
    <w:rsid w:val="00AB361B"/>
    <w:rsid w:val="00AD13D4"/>
    <w:rsid w:val="00AE16E7"/>
    <w:rsid w:val="00B131D5"/>
    <w:rsid w:val="00B16A25"/>
    <w:rsid w:val="00B245A3"/>
    <w:rsid w:val="00B25D2B"/>
    <w:rsid w:val="00B26E5C"/>
    <w:rsid w:val="00B27B44"/>
    <w:rsid w:val="00B35B1E"/>
    <w:rsid w:val="00B437A9"/>
    <w:rsid w:val="00B575BC"/>
    <w:rsid w:val="00B81A17"/>
    <w:rsid w:val="00B82470"/>
    <w:rsid w:val="00B92148"/>
    <w:rsid w:val="00BA45A4"/>
    <w:rsid w:val="00BB3B81"/>
    <w:rsid w:val="00BC7F00"/>
    <w:rsid w:val="00BD3625"/>
    <w:rsid w:val="00BD6759"/>
    <w:rsid w:val="00BE1729"/>
    <w:rsid w:val="00BE407D"/>
    <w:rsid w:val="00BE5298"/>
    <w:rsid w:val="00BF3C4D"/>
    <w:rsid w:val="00C0404D"/>
    <w:rsid w:val="00C139FF"/>
    <w:rsid w:val="00C17CE7"/>
    <w:rsid w:val="00C26508"/>
    <w:rsid w:val="00C37EAB"/>
    <w:rsid w:val="00C4004C"/>
    <w:rsid w:val="00C5429E"/>
    <w:rsid w:val="00C551DC"/>
    <w:rsid w:val="00C7179E"/>
    <w:rsid w:val="00C74A23"/>
    <w:rsid w:val="00C819F5"/>
    <w:rsid w:val="00C930DB"/>
    <w:rsid w:val="00C9779E"/>
    <w:rsid w:val="00C97EF8"/>
    <w:rsid w:val="00CC415F"/>
    <w:rsid w:val="00CD7BBD"/>
    <w:rsid w:val="00CE47D5"/>
    <w:rsid w:val="00CF054F"/>
    <w:rsid w:val="00CF0E03"/>
    <w:rsid w:val="00CF253D"/>
    <w:rsid w:val="00D0053D"/>
    <w:rsid w:val="00D012E0"/>
    <w:rsid w:val="00D1169E"/>
    <w:rsid w:val="00D11886"/>
    <w:rsid w:val="00D25206"/>
    <w:rsid w:val="00D36C5E"/>
    <w:rsid w:val="00D43AB8"/>
    <w:rsid w:val="00D80977"/>
    <w:rsid w:val="00D97379"/>
    <w:rsid w:val="00DA21B6"/>
    <w:rsid w:val="00DA228B"/>
    <w:rsid w:val="00DA4414"/>
    <w:rsid w:val="00DA5F9F"/>
    <w:rsid w:val="00DB06F8"/>
    <w:rsid w:val="00DB58E4"/>
    <w:rsid w:val="00DB5B1F"/>
    <w:rsid w:val="00DC051F"/>
    <w:rsid w:val="00DE3596"/>
    <w:rsid w:val="00DF2FC9"/>
    <w:rsid w:val="00DF4C04"/>
    <w:rsid w:val="00E1325D"/>
    <w:rsid w:val="00E2431D"/>
    <w:rsid w:val="00E25B2A"/>
    <w:rsid w:val="00E30DE5"/>
    <w:rsid w:val="00E36BC4"/>
    <w:rsid w:val="00E47481"/>
    <w:rsid w:val="00E522E9"/>
    <w:rsid w:val="00E53E1D"/>
    <w:rsid w:val="00E53F7B"/>
    <w:rsid w:val="00E844E3"/>
    <w:rsid w:val="00E85F9D"/>
    <w:rsid w:val="00E97F3D"/>
    <w:rsid w:val="00EC5108"/>
    <w:rsid w:val="00ED4FAF"/>
    <w:rsid w:val="00EE7C6C"/>
    <w:rsid w:val="00EF149A"/>
    <w:rsid w:val="00F077CB"/>
    <w:rsid w:val="00F11952"/>
    <w:rsid w:val="00F1345E"/>
    <w:rsid w:val="00F138B9"/>
    <w:rsid w:val="00F15798"/>
    <w:rsid w:val="00F21A21"/>
    <w:rsid w:val="00F31498"/>
    <w:rsid w:val="00F32612"/>
    <w:rsid w:val="00F36E70"/>
    <w:rsid w:val="00F37604"/>
    <w:rsid w:val="00F42975"/>
    <w:rsid w:val="00F43AA5"/>
    <w:rsid w:val="00F50226"/>
    <w:rsid w:val="00F61461"/>
    <w:rsid w:val="00F74BC7"/>
    <w:rsid w:val="00F835EB"/>
    <w:rsid w:val="00F93718"/>
    <w:rsid w:val="00F96FB5"/>
    <w:rsid w:val="00FA5D07"/>
    <w:rsid w:val="00FB2F63"/>
    <w:rsid w:val="00FC569B"/>
    <w:rsid w:val="00FE027C"/>
    <w:rsid w:val="00FF08A6"/>
    <w:rsid w:val="00FF20DA"/>
    <w:rsid w:val="00FF2A93"/>
    <w:rsid w:val="00FF2F70"/>
    <w:rsid w:val="00FF68C6"/>
    <w:rsid w:val="00FF7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5F"/>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780318"/>
    <w:pPr>
      <w:ind w:left="720"/>
      <w:contextualSpacing/>
    </w:pPr>
  </w:style>
  <w:style w:type="paragraph" w:styleId="BalloonText">
    <w:name w:val="Balloon Text"/>
    <w:basedOn w:val="Normal"/>
    <w:link w:val="BalloonTextChar"/>
    <w:uiPriority w:val="99"/>
    <w:semiHidden/>
    <w:unhideWhenUsed/>
    <w:rsid w:val="008356A9"/>
    <w:rPr>
      <w:rFonts w:ascii="Tahoma" w:hAnsi="Tahoma" w:cs="Tahoma"/>
      <w:sz w:val="16"/>
      <w:szCs w:val="16"/>
    </w:rPr>
  </w:style>
  <w:style w:type="character" w:customStyle="1" w:styleId="BalloonTextChar">
    <w:name w:val="Balloon Text Char"/>
    <w:basedOn w:val="DefaultParagraphFont"/>
    <w:link w:val="BalloonText"/>
    <w:uiPriority w:val="99"/>
    <w:semiHidden/>
    <w:rsid w:val="008356A9"/>
    <w:rPr>
      <w:rFonts w:ascii="Tahoma" w:hAnsi="Tahoma" w:cs="Tahoma"/>
      <w:sz w:val="16"/>
      <w:szCs w:val="16"/>
    </w:rPr>
  </w:style>
  <w:style w:type="paragraph" w:styleId="NormalWeb">
    <w:name w:val="Normal (Web)"/>
    <w:basedOn w:val="Normal"/>
    <w:uiPriority w:val="99"/>
    <w:semiHidden/>
    <w:unhideWhenUsed/>
    <w:rsid w:val="004A015F"/>
    <w:pPr>
      <w:widowControl/>
      <w:spacing w:before="100" w:beforeAutospacing="1" w:after="100" w:afterAutospacing="1"/>
    </w:pPr>
    <w:rPr>
      <w:rFonts w:eastAsiaTheme="minorEastAsia"/>
      <w:snapToGrid/>
      <w:szCs w:val="24"/>
      <w:lang w:eastAsia="en-GB"/>
    </w:rPr>
  </w:style>
  <w:style w:type="paragraph" w:styleId="Header">
    <w:name w:val="header"/>
    <w:basedOn w:val="Normal"/>
    <w:link w:val="HeaderChar"/>
    <w:uiPriority w:val="99"/>
    <w:unhideWhenUsed/>
    <w:rsid w:val="00CC415F"/>
    <w:pPr>
      <w:tabs>
        <w:tab w:val="center" w:pos="4513"/>
        <w:tab w:val="right" w:pos="9026"/>
      </w:tabs>
    </w:pPr>
  </w:style>
  <w:style w:type="character" w:customStyle="1" w:styleId="HeaderChar">
    <w:name w:val="Header Char"/>
    <w:basedOn w:val="DefaultParagraphFont"/>
    <w:link w:val="Header"/>
    <w:uiPriority w:val="99"/>
    <w:rsid w:val="00CC415F"/>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CC415F"/>
    <w:pPr>
      <w:tabs>
        <w:tab w:val="center" w:pos="4513"/>
        <w:tab w:val="right" w:pos="9026"/>
      </w:tabs>
    </w:pPr>
  </w:style>
  <w:style w:type="character" w:customStyle="1" w:styleId="FooterChar">
    <w:name w:val="Footer Char"/>
    <w:basedOn w:val="DefaultParagraphFont"/>
    <w:link w:val="Footer"/>
    <w:uiPriority w:val="99"/>
    <w:rsid w:val="00CC415F"/>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1C7065"/>
    <w:rPr>
      <w:color w:val="0000FF" w:themeColor="hyperlink"/>
      <w:u w:val="single"/>
    </w:rPr>
  </w:style>
  <w:style w:type="paragraph" w:styleId="FootnoteText">
    <w:name w:val="footnote text"/>
    <w:basedOn w:val="Normal"/>
    <w:link w:val="FootnoteTextChar"/>
    <w:rsid w:val="00DB58E4"/>
    <w:rPr>
      <w:sz w:val="20"/>
    </w:rPr>
  </w:style>
  <w:style w:type="character" w:customStyle="1" w:styleId="FootnoteTextChar">
    <w:name w:val="Footnote Text Char"/>
    <w:basedOn w:val="DefaultParagraphFont"/>
    <w:link w:val="FootnoteText"/>
    <w:rsid w:val="00DB58E4"/>
    <w:rPr>
      <w:rFonts w:ascii="Times New Roman" w:eastAsia="Times New Roman" w:hAnsi="Times New Roman" w:cs="Times New Roman"/>
      <w:snapToGrid w:val="0"/>
      <w:sz w:val="20"/>
      <w:szCs w:val="20"/>
    </w:rPr>
  </w:style>
  <w:style w:type="character" w:styleId="FootnoteReference">
    <w:name w:val="footnote reference"/>
    <w:basedOn w:val="DefaultParagraphFont"/>
    <w:uiPriority w:val="99"/>
    <w:rsid w:val="00DB58E4"/>
    <w:rPr>
      <w:vertAlign w:val="superscript"/>
    </w:rPr>
  </w:style>
  <w:style w:type="character" w:styleId="Strong">
    <w:name w:val="Strong"/>
    <w:basedOn w:val="DefaultParagraphFont"/>
    <w:uiPriority w:val="22"/>
    <w:qFormat/>
    <w:rsid w:val="0077493F"/>
    <w:rPr>
      <w:b/>
      <w:bCs/>
    </w:rPr>
  </w:style>
  <w:style w:type="character" w:styleId="CommentReference">
    <w:name w:val="annotation reference"/>
    <w:basedOn w:val="DefaultParagraphFont"/>
    <w:uiPriority w:val="99"/>
    <w:semiHidden/>
    <w:unhideWhenUsed/>
    <w:rsid w:val="00FE027C"/>
    <w:rPr>
      <w:sz w:val="16"/>
      <w:szCs w:val="16"/>
    </w:rPr>
  </w:style>
  <w:style w:type="paragraph" w:styleId="CommentText">
    <w:name w:val="annotation text"/>
    <w:basedOn w:val="Normal"/>
    <w:link w:val="CommentTextChar"/>
    <w:uiPriority w:val="99"/>
    <w:semiHidden/>
    <w:unhideWhenUsed/>
    <w:rsid w:val="00FE027C"/>
    <w:rPr>
      <w:sz w:val="20"/>
    </w:rPr>
  </w:style>
  <w:style w:type="character" w:customStyle="1" w:styleId="CommentTextChar">
    <w:name w:val="Comment Text Char"/>
    <w:basedOn w:val="DefaultParagraphFont"/>
    <w:link w:val="CommentText"/>
    <w:uiPriority w:val="99"/>
    <w:semiHidden/>
    <w:rsid w:val="00FE027C"/>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E027C"/>
    <w:rPr>
      <w:b/>
      <w:bCs/>
    </w:rPr>
  </w:style>
  <w:style w:type="character" w:customStyle="1" w:styleId="CommentSubjectChar">
    <w:name w:val="Comment Subject Char"/>
    <w:basedOn w:val="CommentTextChar"/>
    <w:link w:val="CommentSubject"/>
    <w:uiPriority w:val="99"/>
    <w:semiHidden/>
    <w:rsid w:val="00FE027C"/>
    <w:rPr>
      <w:rFonts w:ascii="Times New Roman" w:eastAsia="Times New Roman" w:hAnsi="Times New Roman" w:cs="Times New Roman"/>
      <w:b/>
      <w:bCs/>
      <w:snapToGrid w:val="0"/>
      <w:sz w:val="20"/>
      <w:szCs w:val="20"/>
    </w:rPr>
  </w:style>
  <w:style w:type="character" w:styleId="FollowedHyperlink">
    <w:name w:val="FollowedHyperlink"/>
    <w:basedOn w:val="DefaultParagraphFont"/>
    <w:uiPriority w:val="99"/>
    <w:semiHidden/>
    <w:unhideWhenUsed/>
    <w:rsid w:val="006B0647"/>
    <w:rPr>
      <w:color w:val="800080" w:themeColor="followedHyperlink"/>
      <w:u w:val="single"/>
    </w:rPr>
  </w:style>
  <w:style w:type="paragraph" w:styleId="NoSpacing">
    <w:name w:val="No Spacing"/>
    <w:uiPriority w:val="1"/>
    <w:qFormat/>
    <w:rsid w:val="00462C56"/>
    <w:pPr>
      <w:spacing w:after="0" w:line="240" w:lineRule="auto"/>
    </w:pPr>
  </w:style>
  <w:style w:type="character" w:customStyle="1" w:styleId="ListParagraphChar">
    <w:name w:val="List Paragraph Char"/>
    <w:aliases w:val="Normal + indent Char"/>
    <w:basedOn w:val="DefaultParagraphFont"/>
    <w:link w:val="ListParagraph"/>
    <w:uiPriority w:val="34"/>
    <w:locked/>
    <w:rsid w:val="002D0467"/>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5F"/>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780318"/>
    <w:pPr>
      <w:ind w:left="720"/>
      <w:contextualSpacing/>
    </w:pPr>
  </w:style>
  <w:style w:type="paragraph" w:styleId="BalloonText">
    <w:name w:val="Balloon Text"/>
    <w:basedOn w:val="Normal"/>
    <w:link w:val="BalloonTextChar"/>
    <w:uiPriority w:val="99"/>
    <w:semiHidden/>
    <w:unhideWhenUsed/>
    <w:rsid w:val="008356A9"/>
    <w:rPr>
      <w:rFonts w:ascii="Tahoma" w:hAnsi="Tahoma" w:cs="Tahoma"/>
      <w:sz w:val="16"/>
      <w:szCs w:val="16"/>
    </w:rPr>
  </w:style>
  <w:style w:type="character" w:customStyle="1" w:styleId="BalloonTextChar">
    <w:name w:val="Balloon Text Char"/>
    <w:basedOn w:val="DefaultParagraphFont"/>
    <w:link w:val="BalloonText"/>
    <w:uiPriority w:val="99"/>
    <w:semiHidden/>
    <w:rsid w:val="008356A9"/>
    <w:rPr>
      <w:rFonts w:ascii="Tahoma" w:hAnsi="Tahoma" w:cs="Tahoma"/>
      <w:sz w:val="16"/>
      <w:szCs w:val="16"/>
    </w:rPr>
  </w:style>
  <w:style w:type="paragraph" w:styleId="NormalWeb">
    <w:name w:val="Normal (Web)"/>
    <w:basedOn w:val="Normal"/>
    <w:uiPriority w:val="99"/>
    <w:semiHidden/>
    <w:unhideWhenUsed/>
    <w:rsid w:val="004A015F"/>
    <w:pPr>
      <w:widowControl/>
      <w:spacing w:before="100" w:beforeAutospacing="1" w:after="100" w:afterAutospacing="1"/>
    </w:pPr>
    <w:rPr>
      <w:rFonts w:eastAsiaTheme="minorEastAsia"/>
      <w:snapToGrid/>
      <w:szCs w:val="24"/>
      <w:lang w:eastAsia="en-GB"/>
    </w:rPr>
  </w:style>
  <w:style w:type="paragraph" w:styleId="Header">
    <w:name w:val="header"/>
    <w:basedOn w:val="Normal"/>
    <w:link w:val="HeaderChar"/>
    <w:uiPriority w:val="99"/>
    <w:unhideWhenUsed/>
    <w:rsid w:val="00CC415F"/>
    <w:pPr>
      <w:tabs>
        <w:tab w:val="center" w:pos="4513"/>
        <w:tab w:val="right" w:pos="9026"/>
      </w:tabs>
    </w:pPr>
  </w:style>
  <w:style w:type="character" w:customStyle="1" w:styleId="HeaderChar">
    <w:name w:val="Header Char"/>
    <w:basedOn w:val="DefaultParagraphFont"/>
    <w:link w:val="Header"/>
    <w:uiPriority w:val="99"/>
    <w:rsid w:val="00CC415F"/>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CC415F"/>
    <w:pPr>
      <w:tabs>
        <w:tab w:val="center" w:pos="4513"/>
        <w:tab w:val="right" w:pos="9026"/>
      </w:tabs>
    </w:pPr>
  </w:style>
  <w:style w:type="character" w:customStyle="1" w:styleId="FooterChar">
    <w:name w:val="Footer Char"/>
    <w:basedOn w:val="DefaultParagraphFont"/>
    <w:link w:val="Footer"/>
    <w:uiPriority w:val="99"/>
    <w:rsid w:val="00CC415F"/>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1C7065"/>
    <w:rPr>
      <w:color w:val="0000FF" w:themeColor="hyperlink"/>
      <w:u w:val="single"/>
    </w:rPr>
  </w:style>
  <w:style w:type="paragraph" w:styleId="FootnoteText">
    <w:name w:val="footnote text"/>
    <w:basedOn w:val="Normal"/>
    <w:link w:val="FootnoteTextChar"/>
    <w:rsid w:val="00DB58E4"/>
    <w:rPr>
      <w:sz w:val="20"/>
    </w:rPr>
  </w:style>
  <w:style w:type="character" w:customStyle="1" w:styleId="FootnoteTextChar">
    <w:name w:val="Footnote Text Char"/>
    <w:basedOn w:val="DefaultParagraphFont"/>
    <w:link w:val="FootnoteText"/>
    <w:rsid w:val="00DB58E4"/>
    <w:rPr>
      <w:rFonts w:ascii="Times New Roman" w:eastAsia="Times New Roman" w:hAnsi="Times New Roman" w:cs="Times New Roman"/>
      <w:snapToGrid w:val="0"/>
      <w:sz w:val="20"/>
      <w:szCs w:val="20"/>
    </w:rPr>
  </w:style>
  <w:style w:type="character" w:styleId="FootnoteReference">
    <w:name w:val="footnote reference"/>
    <w:basedOn w:val="DefaultParagraphFont"/>
    <w:uiPriority w:val="99"/>
    <w:rsid w:val="00DB58E4"/>
    <w:rPr>
      <w:vertAlign w:val="superscript"/>
    </w:rPr>
  </w:style>
  <w:style w:type="character" w:styleId="Strong">
    <w:name w:val="Strong"/>
    <w:basedOn w:val="DefaultParagraphFont"/>
    <w:uiPriority w:val="22"/>
    <w:qFormat/>
    <w:rsid w:val="0077493F"/>
    <w:rPr>
      <w:b/>
      <w:bCs/>
    </w:rPr>
  </w:style>
  <w:style w:type="character" w:styleId="CommentReference">
    <w:name w:val="annotation reference"/>
    <w:basedOn w:val="DefaultParagraphFont"/>
    <w:uiPriority w:val="99"/>
    <w:semiHidden/>
    <w:unhideWhenUsed/>
    <w:rsid w:val="00FE027C"/>
    <w:rPr>
      <w:sz w:val="16"/>
      <w:szCs w:val="16"/>
    </w:rPr>
  </w:style>
  <w:style w:type="paragraph" w:styleId="CommentText">
    <w:name w:val="annotation text"/>
    <w:basedOn w:val="Normal"/>
    <w:link w:val="CommentTextChar"/>
    <w:uiPriority w:val="99"/>
    <w:semiHidden/>
    <w:unhideWhenUsed/>
    <w:rsid w:val="00FE027C"/>
    <w:rPr>
      <w:sz w:val="20"/>
    </w:rPr>
  </w:style>
  <w:style w:type="character" w:customStyle="1" w:styleId="CommentTextChar">
    <w:name w:val="Comment Text Char"/>
    <w:basedOn w:val="DefaultParagraphFont"/>
    <w:link w:val="CommentText"/>
    <w:uiPriority w:val="99"/>
    <w:semiHidden/>
    <w:rsid w:val="00FE027C"/>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E027C"/>
    <w:rPr>
      <w:b/>
      <w:bCs/>
    </w:rPr>
  </w:style>
  <w:style w:type="character" w:customStyle="1" w:styleId="CommentSubjectChar">
    <w:name w:val="Comment Subject Char"/>
    <w:basedOn w:val="CommentTextChar"/>
    <w:link w:val="CommentSubject"/>
    <w:uiPriority w:val="99"/>
    <w:semiHidden/>
    <w:rsid w:val="00FE027C"/>
    <w:rPr>
      <w:rFonts w:ascii="Times New Roman" w:eastAsia="Times New Roman" w:hAnsi="Times New Roman" w:cs="Times New Roman"/>
      <w:b/>
      <w:bCs/>
      <w:snapToGrid w:val="0"/>
      <w:sz w:val="20"/>
      <w:szCs w:val="20"/>
    </w:rPr>
  </w:style>
  <w:style w:type="character" w:styleId="FollowedHyperlink">
    <w:name w:val="FollowedHyperlink"/>
    <w:basedOn w:val="DefaultParagraphFont"/>
    <w:uiPriority w:val="99"/>
    <w:semiHidden/>
    <w:unhideWhenUsed/>
    <w:rsid w:val="006B0647"/>
    <w:rPr>
      <w:color w:val="800080" w:themeColor="followedHyperlink"/>
      <w:u w:val="single"/>
    </w:rPr>
  </w:style>
  <w:style w:type="paragraph" w:styleId="NoSpacing">
    <w:name w:val="No Spacing"/>
    <w:uiPriority w:val="1"/>
    <w:qFormat/>
    <w:rsid w:val="00462C56"/>
    <w:pPr>
      <w:spacing w:after="0" w:line="240" w:lineRule="auto"/>
    </w:pPr>
  </w:style>
  <w:style w:type="character" w:customStyle="1" w:styleId="ListParagraphChar">
    <w:name w:val="List Paragraph Char"/>
    <w:aliases w:val="Normal + indent Char"/>
    <w:basedOn w:val="DefaultParagraphFont"/>
    <w:link w:val="ListParagraph"/>
    <w:uiPriority w:val="34"/>
    <w:locked/>
    <w:rsid w:val="002D046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725">
      <w:bodyDiv w:val="1"/>
      <w:marLeft w:val="0"/>
      <w:marRight w:val="0"/>
      <w:marTop w:val="0"/>
      <w:marBottom w:val="0"/>
      <w:divBdr>
        <w:top w:val="none" w:sz="0" w:space="0" w:color="auto"/>
        <w:left w:val="none" w:sz="0" w:space="0" w:color="auto"/>
        <w:bottom w:val="none" w:sz="0" w:space="0" w:color="auto"/>
        <w:right w:val="none" w:sz="0" w:space="0" w:color="auto"/>
      </w:divBdr>
    </w:div>
    <w:div w:id="104273798">
      <w:bodyDiv w:val="1"/>
      <w:marLeft w:val="0"/>
      <w:marRight w:val="0"/>
      <w:marTop w:val="0"/>
      <w:marBottom w:val="0"/>
      <w:divBdr>
        <w:top w:val="none" w:sz="0" w:space="0" w:color="auto"/>
        <w:left w:val="none" w:sz="0" w:space="0" w:color="auto"/>
        <w:bottom w:val="none" w:sz="0" w:space="0" w:color="auto"/>
        <w:right w:val="none" w:sz="0" w:space="0" w:color="auto"/>
      </w:divBdr>
      <w:divsChild>
        <w:div w:id="1086078495">
          <w:marLeft w:val="432"/>
          <w:marRight w:val="0"/>
          <w:marTop w:val="144"/>
          <w:marBottom w:val="0"/>
          <w:divBdr>
            <w:top w:val="none" w:sz="0" w:space="0" w:color="auto"/>
            <w:left w:val="none" w:sz="0" w:space="0" w:color="auto"/>
            <w:bottom w:val="none" w:sz="0" w:space="0" w:color="auto"/>
            <w:right w:val="none" w:sz="0" w:space="0" w:color="auto"/>
          </w:divBdr>
        </w:div>
        <w:div w:id="473914335">
          <w:marLeft w:val="432"/>
          <w:marRight w:val="0"/>
          <w:marTop w:val="144"/>
          <w:marBottom w:val="0"/>
          <w:divBdr>
            <w:top w:val="none" w:sz="0" w:space="0" w:color="auto"/>
            <w:left w:val="none" w:sz="0" w:space="0" w:color="auto"/>
            <w:bottom w:val="none" w:sz="0" w:space="0" w:color="auto"/>
            <w:right w:val="none" w:sz="0" w:space="0" w:color="auto"/>
          </w:divBdr>
        </w:div>
        <w:div w:id="1797330681">
          <w:marLeft w:val="432"/>
          <w:marRight w:val="0"/>
          <w:marTop w:val="144"/>
          <w:marBottom w:val="0"/>
          <w:divBdr>
            <w:top w:val="none" w:sz="0" w:space="0" w:color="auto"/>
            <w:left w:val="none" w:sz="0" w:space="0" w:color="auto"/>
            <w:bottom w:val="none" w:sz="0" w:space="0" w:color="auto"/>
            <w:right w:val="none" w:sz="0" w:space="0" w:color="auto"/>
          </w:divBdr>
        </w:div>
        <w:div w:id="1207915354">
          <w:marLeft w:val="1296"/>
          <w:marRight w:val="0"/>
          <w:marTop w:val="144"/>
          <w:marBottom w:val="0"/>
          <w:divBdr>
            <w:top w:val="none" w:sz="0" w:space="0" w:color="auto"/>
            <w:left w:val="none" w:sz="0" w:space="0" w:color="auto"/>
            <w:bottom w:val="none" w:sz="0" w:space="0" w:color="auto"/>
            <w:right w:val="none" w:sz="0" w:space="0" w:color="auto"/>
          </w:divBdr>
        </w:div>
        <w:div w:id="1730424867">
          <w:marLeft w:val="1296"/>
          <w:marRight w:val="0"/>
          <w:marTop w:val="144"/>
          <w:marBottom w:val="0"/>
          <w:divBdr>
            <w:top w:val="none" w:sz="0" w:space="0" w:color="auto"/>
            <w:left w:val="none" w:sz="0" w:space="0" w:color="auto"/>
            <w:bottom w:val="none" w:sz="0" w:space="0" w:color="auto"/>
            <w:right w:val="none" w:sz="0" w:space="0" w:color="auto"/>
          </w:divBdr>
        </w:div>
        <w:div w:id="703751238">
          <w:marLeft w:val="1296"/>
          <w:marRight w:val="0"/>
          <w:marTop w:val="144"/>
          <w:marBottom w:val="0"/>
          <w:divBdr>
            <w:top w:val="none" w:sz="0" w:space="0" w:color="auto"/>
            <w:left w:val="none" w:sz="0" w:space="0" w:color="auto"/>
            <w:bottom w:val="none" w:sz="0" w:space="0" w:color="auto"/>
            <w:right w:val="none" w:sz="0" w:space="0" w:color="auto"/>
          </w:divBdr>
        </w:div>
        <w:div w:id="1328285362">
          <w:marLeft w:val="1296"/>
          <w:marRight w:val="0"/>
          <w:marTop w:val="144"/>
          <w:marBottom w:val="0"/>
          <w:divBdr>
            <w:top w:val="none" w:sz="0" w:space="0" w:color="auto"/>
            <w:left w:val="none" w:sz="0" w:space="0" w:color="auto"/>
            <w:bottom w:val="none" w:sz="0" w:space="0" w:color="auto"/>
            <w:right w:val="none" w:sz="0" w:space="0" w:color="auto"/>
          </w:divBdr>
        </w:div>
        <w:div w:id="1283685521">
          <w:marLeft w:val="1296"/>
          <w:marRight w:val="0"/>
          <w:marTop w:val="144"/>
          <w:marBottom w:val="0"/>
          <w:divBdr>
            <w:top w:val="none" w:sz="0" w:space="0" w:color="auto"/>
            <w:left w:val="none" w:sz="0" w:space="0" w:color="auto"/>
            <w:bottom w:val="none" w:sz="0" w:space="0" w:color="auto"/>
            <w:right w:val="none" w:sz="0" w:space="0" w:color="auto"/>
          </w:divBdr>
        </w:div>
      </w:divsChild>
    </w:div>
    <w:div w:id="204953755">
      <w:bodyDiv w:val="1"/>
      <w:marLeft w:val="0"/>
      <w:marRight w:val="0"/>
      <w:marTop w:val="0"/>
      <w:marBottom w:val="0"/>
      <w:divBdr>
        <w:top w:val="none" w:sz="0" w:space="0" w:color="auto"/>
        <w:left w:val="none" w:sz="0" w:space="0" w:color="auto"/>
        <w:bottom w:val="none" w:sz="0" w:space="0" w:color="auto"/>
        <w:right w:val="none" w:sz="0" w:space="0" w:color="auto"/>
      </w:divBdr>
    </w:div>
    <w:div w:id="206918522">
      <w:bodyDiv w:val="1"/>
      <w:marLeft w:val="0"/>
      <w:marRight w:val="0"/>
      <w:marTop w:val="0"/>
      <w:marBottom w:val="0"/>
      <w:divBdr>
        <w:top w:val="none" w:sz="0" w:space="0" w:color="auto"/>
        <w:left w:val="none" w:sz="0" w:space="0" w:color="auto"/>
        <w:bottom w:val="none" w:sz="0" w:space="0" w:color="auto"/>
        <w:right w:val="none" w:sz="0" w:space="0" w:color="auto"/>
      </w:divBdr>
    </w:div>
    <w:div w:id="618486237">
      <w:bodyDiv w:val="1"/>
      <w:marLeft w:val="0"/>
      <w:marRight w:val="0"/>
      <w:marTop w:val="0"/>
      <w:marBottom w:val="0"/>
      <w:divBdr>
        <w:top w:val="none" w:sz="0" w:space="0" w:color="auto"/>
        <w:left w:val="none" w:sz="0" w:space="0" w:color="auto"/>
        <w:bottom w:val="none" w:sz="0" w:space="0" w:color="auto"/>
        <w:right w:val="none" w:sz="0" w:space="0" w:color="auto"/>
      </w:divBdr>
    </w:div>
    <w:div w:id="696810913">
      <w:bodyDiv w:val="1"/>
      <w:marLeft w:val="0"/>
      <w:marRight w:val="0"/>
      <w:marTop w:val="0"/>
      <w:marBottom w:val="0"/>
      <w:divBdr>
        <w:top w:val="none" w:sz="0" w:space="0" w:color="auto"/>
        <w:left w:val="none" w:sz="0" w:space="0" w:color="auto"/>
        <w:bottom w:val="none" w:sz="0" w:space="0" w:color="auto"/>
        <w:right w:val="none" w:sz="0" w:space="0" w:color="auto"/>
      </w:divBdr>
    </w:div>
    <w:div w:id="726564001">
      <w:bodyDiv w:val="1"/>
      <w:marLeft w:val="0"/>
      <w:marRight w:val="0"/>
      <w:marTop w:val="0"/>
      <w:marBottom w:val="0"/>
      <w:divBdr>
        <w:top w:val="none" w:sz="0" w:space="0" w:color="auto"/>
        <w:left w:val="none" w:sz="0" w:space="0" w:color="auto"/>
        <w:bottom w:val="none" w:sz="0" w:space="0" w:color="auto"/>
        <w:right w:val="none" w:sz="0" w:space="0" w:color="auto"/>
      </w:divBdr>
    </w:div>
    <w:div w:id="779498209">
      <w:bodyDiv w:val="1"/>
      <w:marLeft w:val="0"/>
      <w:marRight w:val="0"/>
      <w:marTop w:val="0"/>
      <w:marBottom w:val="0"/>
      <w:divBdr>
        <w:top w:val="none" w:sz="0" w:space="0" w:color="auto"/>
        <w:left w:val="none" w:sz="0" w:space="0" w:color="auto"/>
        <w:bottom w:val="none" w:sz="0" w:space="0" w:color="auto"/>
        <w:right w:val="none" w:sz="0" w:space="0" w:color="auto"/>
      </w:divBdr>
    </w:div>
    <w:div w:id="789662656">
      <w:bodyDiv w:val="1"/>
      <w:marLeft w:val="0"/>
      <w:marRight w:val="0"/>
      <w:marTop w:val="0"/>
      <w:marBottom w:val="0"/>
      <w:divBdr>
        <w:top w:val="none" w:sz="0" w:space="0" w:color="auto"/>
        <w:left w:val="none" w:sz="0" w:space="0" w:color="auto"/>
        <w:bottom w:val="none" w:sz="0" w:space="0" w:color="auto"/>
        <w:right w:val="none" w:sz="0" w:space="0" w:color="auto"/>
      </w:divBdr>
      <w:divsChild>
        <w:div w:id="1830360368">
          <w:marLeft w:val="432"/>
          <w:marRight w:val="0"/>
          <w:marTop w:val="130"/>
          <w:marBottom w:val="0"/>
          <w:divBdr>
            <w:top w:val="none" w:sz="0" w:space="0" w:color="auto"/>
            <w:left w:val="none" w:sz="0" w:space="0" w:color="auto"/>
            <w:bottom w:val="none" w:sz="0" w:space="0" w:color="auto"/>
            <w:right w:val="none" w:sz="0" w:space="0" w:color="auto"/>
          </w:divBdr>
        </w:div>
        <w:div w:id="1703943359">
          <w:marLeft w:val="432"/>
          <w:marRight w:val="0"/>
          <w:marTop w:val="130"/>
          <w:marBottom w:val="0"/>
          <w:divBdr>
            <w:top w:val="none" w:sz="0" w:space="0" w:color="auto"/>
            <w:left w:val="none" w:sz="0" w:space="0" w:color="auto"/>
            <w:bottom w:val="none" w:sz="0" w:space="0" w:color="auto"/>
            <w:right w:val="none" w:sz="0" w:space="0" w:color="auto"/>
          </w:divBdr>
        </w:div>
        <w:div w:id="1755399321">
          <w:marLeft w:val="432"/>
          <w:marRight w:val="0"/>
          <w:marTop w:val="130"/>
          <w:marBottom w:val="0"/>
          <w:divBdr>
            <w:top w:val="none" w:sz="0" w:space="0" w:color="auto"/>
            <w:left w:val="none" w:sz="0" w:space="0" w:color="auto"/>
            <w:bottom w:val="none" w:sz="0" w:space="0" w:color="auto"/>
            <w:right w:val="none" w:sz="0" w:space="0" w:color="auto"/>
          </w:divBdr>
        </w:div>
        <w:div w:id="418137805">
          <w:marLeft w:val="432"/>
          <w:marRight w:val="0"/>
          <w:marTop w:val="130"/>
          <w:marBottom w:val="0"/>
          <w:divBdr>
            <w:top w:val="none" w:sz="0" w:space="0" w:color="auto"/>
            <w:left w:val="none" w:sz="0" w:space="0" w:color="auto"/>
            <w:bottom w:val="none" w:sz="0" w:space="0" w:color="auto"/>
            <w:right w:val="none" w:sz="0" w:space="0" w:color="auto"/>
          </w:divBdr>
        </w:div>
        <w:div w:id="1587499932">
          <w:marLeft w:val="432"/>
          <w:marRight w:val="0"/>
          <w:marTop w:val="130"/>
          <w:marBottom w:val="0"/>
          <w:divBdr>
            <w:top w:val="none" w:sz="0" w:space="0" w:color="auto"/>
            <w:left w:val="none" w:sz="0" w:space="0" w:color="auto"/>
            <w:bottom w:val="none" w:sz="0" w:space="0" w:color="auto"/>
            <w:right w:val="none" w:sz="0" w:space="0" w:color="auto"/>
          </w:divBdr>
        </w:div>
      </w:divsChild>
    </w:div>
    <w:div w:id="1113861172">
      <w:bodyDiv w:val="1"/>
      <w:marLeft w:val="0"/>
      <w:marRight w:val="0"/>
      <w:marTop w:val="0"/>
      <w:marBottom w:val="0"/>
      <w:divBdr>
        <w:top w:val="none" w:sz="0" w:space="0" w:color="auto"/>
        <w:left w:val="none" w:sz="0" w:space="0" w:color="auto"/>
        <w:bottom w:val="none" w:sz="0" w:space="0" w:color="auto"/>
        <w:right w:val="none" w:sz="0" w:space="0" w:color="auto"/>
      </w:divBdr>
      <w:divsChild>
        <w:div w:id="1455296850">
          <w:marLeft w:val="432"/>
          <w:marRight w:val="0"/>
          <w:marTop w:val="173"/>
          <w:marBottom w:val="0"/>
          <w:divBdr>
            <w:top w:val="none" w:sz="0" w:space="0" w:color="auto"/>
            <w:left w:val="none" w:sz="0" w:space="0" w:color="auto"/>
            <w:bottom w:val="none" w:sz="0" w:space="0" w:color="auto"/>
            <w:right w:val="none" w:sz="0" w:space="0" w:color="auto"/>
          </w:divBdr>
        </w:div>
        <w:div w:id="862010317">
          <w:marLeft w:val="432"/>
          <w:marRight w:val="0"/>
          <w:marTop w:val="173"/>
          <w:marBottom w:val="0"/>
          <w:divBdr>
            <w:top w:val="none" w:sz="0" w:space="0" w:color="auto"/>
            <w:left w:val="none" w:sz="0" w:space="0" w:color="auto"/>
            <w:bottom w:val="none" w:sz="0" w:space="0" w:color="auto"/>
            <w:right w:val="none" w:sz="0" w:space="0" w:color="auto"/>
          </w:divBdr>
        </w:div>
        <w:div w:id="1366713528">
          <w:marLeft w:val="432"/>
          <w:marRight w:val="0"/>
          <w:marTop w:val="173"/>
          <w:marBottom w:val="0"/>
          <w:divBdr>
            <w:top w:val="none" w:sz="0" w:space="0" w:color="auto"/>
            <w:left w:val="none" w:sz="0" w:space="0" w:color="auto"/>
            <w:bottom w:val="none" w:sz="0" w:space="0" w:color="auto"/>
            <w:right w:val="none" w:sz="0" w:space="0" w:color="auto"/>
          </w:divBdr>
        </w:div>
        <w:div w:id="1088959890">
          <w:marLeft w:val="432"/>
          <w:marRight w:val="0"/>
          <w:marTop w:val="173"/>
          <w:marBottom w:val="0"/>
          <w:divBdr>
            <w:top w:val="none" w:sz="0" w:space="0" w:color="auto"/>
            <w:left w:val="none" w:sz="0" w:space="0" w:color="auto"/>
            <w:bottom w:val="none" w:sz="0" w:space="0" w:color="auto"/>
            <w:right w:val="none" w:sz="0" w:space="0" w:color="auto"/>
          </w:divBdr>
        </w:div>
        <w:div w:id="1984115294">
          <w:marLeft w:val="432"/>
          <w:marRight w:val="0"/>
          <w:marTop w:val="173"/>
          <w:marBottom w:val="0"/>
          <w:divBdr>
            <w:top w:val="none" w:sz="0" w:space="0" w:color="auto"/>
            <w:left w:val="none" w:sz="0" w:space="0" w:color="auto"/>
            <w:bottom w:val="none" w:sz="0" w:space="0" w:color="auto"/>
            <w:right w:val="none" w:sz="0" w:space="0" w:color="auto"/>
          </w:divBdr>
        </w:div>
        <w:div w:id="1476995450">
          <w:marLeft w:val="432"/>
          <w:marRight w:val="0"/>
          <w:marTop w:val="173"/>
          <w:marBottom w:val="0"/>
          <w:divBdr>
            <w:top w:val="none" w:sz="0" w:space="0" w:color="auto"/>
            <w:left w:val="none" w:sz="0" w:space="0" w:color="auto"/>
            <w:bottom w:val="none" w:sz="0" w:space="0" w:color="auto"/>
            <w:right w:val="none" w:sz="0" w:space="0" w:color="auto"/>
          </w:divBdr>
        </w:div>
      </w:divsChild>
    </w:div>
    <w:div w:id="1253777795">
      <w:bodyDiv w:val="1"/>
      <w:marLeft w:val="0"/>
      <w:marRight w:val="0"/>
      <w:marTop w:val="0"/>
      <w:marBottom w:val="0"/>
      <w:divBdr>
        <w:top w:val="none" w:sz="0" w:space="0" w:color="auto"/>
        <w:left w:val="none" w:sz="0" w:space="0" w:color="auto"/>
        <w:bottom w:val="none" w:sz="0" w:space="0" w:color="auto"/>
        <w:right w:val="none" w:sz="0" w:space="0" w:color="auto"/>
      </w:divBdr>
      <w:divsChild>
        <w:div w:id="251358021">
          <w:marLeft w:val="432"/>
          <w:marRight w:val="0"/>
          <w:marTop w:val="130"/>
          <w:marBottom w:val="0"/>
          <w:divBdr>
            <w:top w:val="none" w:sz="0" w:space="0" w:color="auto"/>
            <w:left w:val="none" w:sz="0" w:space="0" w:color="auto"/>
            <w:bottom w:val="none" w:sz="0" w:space="0" w:color="auto"/>
            <w:right w:val="none" w:sz="0" w:space="0" w:color="auto"/>
          </w:divBdr>
        </w:div>
        <w:div w:id="352344094">
          <w:marLeft w:val="432"/>
          <w:marRight w:val="0"/>
          <w:marTop w:val="130"/>
          <w:marBottom w:val="0"/>
          <w:divBdr>
            <w:top w:val="none" w:sz="0" w:space="0" w:color="auto"/>
            <w:left w:val="none" w:sz="0" w:space="0" w:color="auto"/>
            <w:bottom w:val="none" w:sz="0" w:space="0" w:color="auto"/>
            <w:right w:val="none" w:sz="0" w:space="0" w:color="auto"/>
          </w:divBdr>
        </w:div>
        <w:div w:id="878469952">
          <w:marLeft w:val="432"/>
          <w:marRight w:val="0"/>
          <w:marTop w:val="130"/>
          <w:marBottom w:val="0"/>
          <w:divBdr>
            <w:top w:val="none" w:sz="0" w:space="0" w:color="auto"/>
            <w:left w:val="none" w:sz="0" w:space="0" w:color="auto"/>
            <w:bottom w:val="none" w:sz="0" w:space="0" w:color="auto"/>
            <w:right w:val="none" w:sz="0" w:space="0" w:color="auto"/>
          </w:divBdr>
        </w:div>
        <w:div w:id="205411828">
          <w:marLeft w:val="432"/>
          <w:marRight w:val="0"/>
          <w:marTop w:val="130"/>
          <w:marBottom w:val="0"/>
          <w:divBdr>
            <w:top w:val="none" w:sz="0" w:space="0" w:color="auto"/>
            <w:left w:val="none" w:sz="0" w:space="0" w:color="auto"/>
            <w:bottom w:val="none" w:sz="0" w:space="0" w:color="auto"/>
            <w:right w:val="none" w:sz="0" w:space="0" w:color="auto"/>
          </w:divBdr>
        </w:div>
        <w:div w:id="1991249950">
          <w:marLeft w:val="432"/>
          <w:marRight w:val="0"/>
          <w:marTop w:val="130"/>
          <w:marBottom w:val="0"/>
          <w:divBdr>
            <w:top w:val="none" w:sz="0" w:space="0" w:color="auto"/>
            <w:left w:val="none" w:sz="0" w:space="0" w:color="auto"/>
            <w:bottom w:val="none" w:sz="0" w:space="0" w:color="auto"/>
            <w:right w:val="none" w:sz="0" w:space="0" w:color="auto"/>
          </w:divBdr>
        </w:div>
      </w:divsChild>
    </w:div>
    <w:div w:id="1478718881">
      <w:bodyDiv w:val="1"/>
      <w:marLeft w:val="0"/>
      <w:marRight w:val="0"/>
      <w:marTop w:val="0"/>
      <w:marBottom w:val="0"/>
      <w:divBdr>
        <w:top w:val="none" w:sz="0" w:space="0" w:color="auto"/>
        <w:left w:val="none" w:sz="0" w:space="0" w:color="auto"/>
        <w:bottom w:val="none" w:sz="0" w:space="0" w:color="auto"/>
        <w:right w:val="none" w:sz="0" w:space="0" w:color="auto"/>
      </w:divBdr>
    </w:div>
    <w:div w:id="1484422401">
      <w:bodyDiv w:val="1"/>
      <w:marLeft w:val="0"/>
      <w:marRight w:val="0"/>
      <w:marTop w:val="0"/>
      <w:marBottom w:val="0"/>
      <w:divBdr>
        <w:top w:val="none" w:sz="0" w:space="0" w:color="auto"/>
        <w:left w:val="none" w:sz="0" w:space="0" w:color="auto"/>
        <w:bottom w:val="none" w:sz="0" w:space="0" w:color="auto"/>
        <w:right w:val="none" w:sz="0" w:space="0" w:color="auto"/>
      </w:divBdr>
      <w:divsChild>
        <w:div w:id="1405564303">
          <w:marLeft w:val="432"/>
          <w:marRight w:val="0"/>
          <w:marTop w:val="130"/>
          <w:marBottom w:val="0"/>
          <w:divBdr>
            <w:top w:val="none" w:sz="0" w:space="0" w:color="auto"/>
            <w:left w:val="none" w:sz="0" w:space="0" w:color="auto"/>
            <w:bottom w:val="none" w:sz="0" w:space="0" w:color="auto"/>
            <w:right w:val="none" w:sz="0" w:space="0" w:color="auto"/>
          </w:divBdr>
        </w:div>
        <w:div w:id="797650708">
          <w:marLeft w:val="432"/>
          <w:marRight w:val="0"/>
          <w:marTop w:val="130"/>
          <w:marBottom w:val="0"/>
          <w:divBdr>
            <w:top w:val="none" w:sz="0" w:space="0" w:color="auto"/>
            <w:left w:val="none" w:sz="0" w:space="0" w:color="auto"/>
            <w:bottom w:val="none" w:sz="0" w:space="0" w:color="auto"/>
            <w:right w:val="none" w:sz="0" w:space="0" w:color="auto"/>
          </w:divBdr>
        </w:div>
        <w:div w:id="827555076">
          <w:marLeft w:val="432"/>
          <w:marRight w:val="0"/>
          <w:marTop w:val="130"/>
          <w:marBottom w:val="0"/>
          <w:divBdr>
            <w:top w:val="none" w:sz="0" w:space="0" w:color="auto"/>
            <w:left w:val="none" w:sz="0" w:space="0" w:color="auto"/>
            <w:bottom w:val="none" w:sz="0" w:space="0" w:color="auto"/>
            <w:right w:val="none" w:sz="0" w:space="0" w:color="auto"/>
          </w:divBdr>
        </w:div>
        <w:div w:id="653070058">
          <w:marLeft w:val="432"/>
          <w:marRight w:val="0"/>
          <w:marTop w:val="130"/>
          <w:marBottom w:val="0"/>
          <w:divBdr>
            <w:top w:val="none" w:sz="0" w:space="0" w:color="auto"/>
            <w:left w:val="none" w:sz="0" w:space="0" w:color="auto"/>
            <w:bottom w:val="none" w:sz="0" w:space="0" w:color="auto"/>
            <w:right w:val="none" w:sz="0" w:space="0" w:color="auto"/>
          </w:divBdr>
        </w:div>
        <w:div w:id="63921611">
          <w:marLeft w:val="432"/>
          <w:marRight w:val="0"/>
          <w:marTop w:val="130"/>
          <w:marBottom w:val="0"/>
          <w:divBdr>
            <w:top w:val="none" w:sz="0" w:space="0" w:color="auto"/>
            <w:left w:val="none" w:sz="0" w:space="0" w:color="auto"/>
            <w:bottom w:val="none" w:sz="0" w:space="0" w:color="auto"/>
            <w:right w:val="none" w:sz="0" w:space="0" w:color="auto"/>
          </w:divBdr>
        </w:div>
        <w:div w:id="1353192467">
          <w:marLeft w:val="432"/>
          <w:marRight w:val="0"/>
          <w:marTop w:val="130"/>
          <w:marBottom w:val="0"/>
          <w:divBdr>
            <w:top w:val="none" w:sz="0" w:space="0" w:color="auto"/>
            <w:left w:val="none" w:sz="0" w:space="0" w:color="auto"/>
            <w:bottom w:val="none" w:sz="0" w:space="0" w:color="auto"/>
            <w:right w:val="none" w:sz="0" w:space="0" w:color="auto"/>
          </w:divBdr>
        </w:div>
        <w:div w:id="446236358">
          <w:marLeft w:val="432"/>
          <w:marRight w:val="0"/>
          <w:marTop w:val="130"/>
          <w:marBottom w:val="0"/>
          <w:divBdr>
            <w:top w:val="none" w:sz="0" w:space="0" w:color="auto"/>
            <w:left w:val="none" w:sz="0" w:space="0" w:color="auto"/>
            <w:bottom w:val="none" w:sz="0" w:space="0" w:color="auto"/>
            <w:right w:val="none" w:sz="0" w:space="0" w:color="auto"/>
          </w:divBdr>
        </w:div>
      </w:divsChild>
    </w:div>
    <w:div w:id="1511334171">
      <w:bodyDiv w:val="1"/>
      <w:marLeft w:val="0"/>
      <w:marRight w:val="0"/>
      <w:marTop w:val="0"/>
      <w:marBottom w:val="0"/>
      <w:divBdr>
        <w:top w:val="none" w:sz="0" w:space="0" w:color="auto"/>
        <w:left w:val="none" w:sz="0" w:space="0" w:color="auto"/>
        <w:bottom w:val="none" w:sz="0" w:space="0" w:color="auto"/>
        <w:right w:val="none" w:sz="0" w:space="0" w:color="auto"/>
      </w:divBdr>
      <w:divsChild>
        <w:div w:id="52000851">
          <w:marLeft w:val="432"/>
          <w:marRight w:val="0"/>
          <w:marTop w:val="130"/>
          <w:marBottom w:val="0"/>
          <w:divBdr>
            <w:top w:val="none" w:sz="0" w:space="0" w:color="auto"/>
            <w:left w:val="none" w:sz="0" w:space="0" w:color="auto"/>
            <w:bottom w:val="none" w:sz="0" w:space="0" w:color="auto"/>
            <w:right w:val="none" w:sz="0" w:space="0" w:color="auto"/>
          </w:divBdr>
        </w:div>
        <w:div w:id="1665280313">
          <w:marLeft w:val="432"/>
          <w:marRight w:val="0"/>
          <w:marTop w:val="130"/>
          <w:marBottom w:val="0"/>
          <w:divBdr>
            <w:top w:val="none" w:sz="0" w:space="0" w:color="auto"/>
            <w:left w:val="none" w:sz="0" w:space="0" w:color="auto"/>
            <w:bottom w:val="none" w:sz="0" w:space="0" w:color="auto"/>
            <w:right w:val="none" w:sz="0" w:space="0" w:color="auto"/>
          </w:divBdr>
        </w:div>
        <w:div w:id="317078308">
          <w:marLeft w:val="432"/>
          <w:marRight w:val="0"/>
          <w:marTop w:val="130"/>
          <w:marBottom w:val="0"/>
          <w:divBdr>
            <w:top w:val="none" w:sz="0" w:space="0" w:color="auto"/>
            <w:left w:val="none" w:sz="0" w:space="0" w:color="auto"/>
            <w:bottom w:val="none" w:sz="0" w:space="0" w:color="auto"/>
            <w:right w:val="none" w:sz="0" w:space="0" w:color="auto"/>
          </w:divBdr>
        </w:div>
        <w:div w:id="800194805">
          <w:marLeft w:val="432"/>
          <w:marRight w:val="0"/>
          <w:marTop w:val="130"/>
          <w:marBottom w:val="0"/>
          <w:divBdr>
            <w:top w:val="none" w:sz="0" w:space="0" w:color="auto"/>
            <w:left w:val="none" w:sz="0" w:space="0" w:color="auto"/>
            <w:bottom w:val="none" w:sz="0" w:space="0" w:color="auto"/>
            <w:right w:val="none" w:sz="0" w:space="0" w:color="auto"/>
          </w:divBdr>
        </w:div>
        <w:div w:id="1548374898">
          <w:marLeft w:val="432"/>
          <w:marRight w:val="0"/>
          <w:marTop w:val="130"/>
          <w:marBottom w:val="0"/>
          <w:divBdr>
            <w:top w:val="none" w:sz="0" w:space="0" w:color="auto"/>
            <w:left w:val="none" w:sz="0" w:space="0" w:color="auto"/>
            <w:bottom w:val="none" w:sz="0" w:space="0" w:color="auto"/>
            <w:right w:val="none" w:sz="0" w:space="0" w:color="auto"/>
          </w:divBdr>
        </w:div>
      </w:divsChild>
    </w:div>
    <w:div w:id="1612393179">
      <w:bodyDiv w:val="1"/>
      <w:marLeft w:val="0"/>
      <w:marRight w:val="0"/>
      <w:marTop w:val="0"/>
      <w:marBottom w:val="0"/>
      <w:divBdr>
        <w:top w:val="none" w:sz="0" w:space="0" w:color="auto"/>
        <w:left w:val="none" w:sz="0" w:space="0" w:color="auto"/>
        <w:bottom w:val="none" w:sz="0" w:space="0" w:color="auto"/>
        <w:right w:val="none" w:sz="0" w:space="0" w:color="auto"/>
      </w:divBdr>
    </w:div>
    <w:div w:id="1626808200">
      <w:bodyDiv w:val="1"/>
      <w:marLeft w:val="0"/>
      <w:marRight w:val="0"/>
      <w:marTop w:val="0"/>
      <w:marBottom w:val="0"/>
      <w:divBdr>
        <w:top w:val="none" w:sz="0" w:space="0" w:color="auto"/>
        <w:left w:val="none" w:sz="0" w:space="0" w:color="auto"/>
        <w:bottom w:val="none" w:sz="0" w:space="0" w:color="auto"/>
        <w:right w:val="none" w:sz="0" w:space="0" w:color="auto"/>
      </w:divBdr>
      <w:divsChild>
        <w:div w:id="1351027338">
          <w:marLeft w:val="432"/>
          <w:marRight w:val="0"/>
          <w:marTop w:val="130"/>
          <w:marBottom w:val="0"/>
          <w:divBdr>
            <w:top w:val="none" w:sz="0" w:space="0" w:color="auto"/>
            <w:left w:val="none" w:sz="0" w:space="0" w:color="auto"/>
            <w:bottom w:val="none" w:sz="0" w:space="0" w:color="auto"/>
            <w:right w:val="none" w:sz="0" w:space="0" w:color="auto"/>
          </w:divBdr>
        </w:div>
        <w:div w:id="1900820872">
          <w:marLeft w:val="432"/>
          <w:marRight w:val="0"/>
          <w:marTop w:val="130"/>
          <w:marBottom w:val="0"/>
          <w:divBdr>
            <w:top w:val="none" w:sz="0" w:space="0" w:color="auto"/>
            <w:left w:val="none" w:sz="0" w:space="0" w:color="auto"/>
            <w:bottom w:val="none" w:sz="0" w:space="0" w:color="auto"/>
            <w:right w:val="none" w:sz="0" w:space="0" w:color="auto"/>
          </w:divBdr>
        </w:div>
        <w:div w:id="2093967196">
          <w:marLeft w:val="432"/>
          <w:marRight w:val="0"/>
          <w:marTop w:val="130"/>
          <w:marBottom w:val="0"/>
          <w:divBdr>
            <w:top w:val="none" w:sz="0" w:space="0" w:color="auto"/>
            <w:left w:val="none" w:sz="0" w:space="0" w:color="auto"/>
            <w:bottom w:val="none" w:sz="0" w:space="0" w:color="auto"/>
            <w:right w:val="none" w:sz="0" w:space="0" w:color="auto"/>
          </w:divBdr>
        </w:div>
        <w:div w:id="134027770">
          <w:marLeft w:val="1296"/>
          <w:marRight w:val="0"/>
          <w:marTop w:val="130"/>
          <w:marBottom w:val="0"/>
          <w:divBdr>
            <w:top w:val="none" w:sz="0" w:space="0" w:color="auto"/>
            <w:left w:val="none" w:sz="0" w:space="0" w:color="auto"/>
            <w:bottom w:val="none" w:sz="0" w:space="0" w:color="auto"/>
            <w:right w:val="none" w:sz="0" w:space="0" w:color="auto"/>
          </w:divBdr>
        </w:div>
        <w:div w:id="1964847671">
          <w:marLeft w:val="1296"/>
          <w:marRight w:val="0"/>
          <w:marTop w:val="130"/>
          <w:marBottom w:val="0"/>
          <w:divBdr>
            <w:top w:val="none" w:sz="0" w:space="0" w:color="auto"/>
            <w:left w:val="none" w:sz="0" w:space="0" w:color="auto"/>
            <w:bottom w:val="none" w:sz="0" w:space="0" w:color="auto"/>
            <w:right w:val="none" w:sz="0" w:space="0" w:color="auto"/>
          </w:divBdr>
        </w:div>
        <w:div w:id="2065180020">
          <w:marLeft w:val="432"/>
          <w:marRight w:val="0"/>
          <w:marTop w:val="130"/>
          <w:marBottom w:val="0"/>
          <w:divBdr>
            <w:top w:val="none" w:sz="0" w:space="0" w:color="auto"/>
            <w:left w:val="none" w:sz="0" w:space="0" w:color="auto"/>
            <w:bottom w:val="none" w:sz="0" w:space="0" w:color="auto"/>
            <w:right w:val="none" w:sz="0" w:space="0" w:color="auto"/>
          </w:divBdr>
        </w:div>
        <w:div w:id="915092837">
          <w:marLeft w:val="432"/>
          <w:marRight w:val="0"/>
          <w:marTop w:val="130"/>
          <w:marBottom w:val="0"/>
          <w:divBdr>
            <w:top w:val="none" w:sz="0" w:space="0" w:color="auto"/>
            <w:left w:val="none" w:sz="0" w:space="0" w:color="auto"/>
            <w:bottom w:val="none" w:sz="0" w:space="0" w:color="auto"/>
            <w:right w:val="none" w:sz="0" w:space="0" w:color="auto"/>
          </w:divBdr>
        </w:div>
        <w:div w:id="1718163193">
          <w:marLeft w:val="432"/>
          <w:marRight w:val="0"/>
          <w:marTop w:val="130"/>
          <w:marBottom w:val="0"/>
          <w:divBdr>
            <w:top w:val="none" w:sz="0" w:space="0" w:color="auto"/>
            <w:left w:val="none" w:sz="0" w:space="0" w:color="auto"/>
            <w:bottom w:val="none" w:sz="0" w:space="0" w:color="auto"/>
            <w:right w:val="none" w:sz="0" w:space="0" w:color="auto"/>
          </w:divBdr>
        </w:div>
      </w:divsChild>
    </w:div>
    <w:div w:id="1651864141">
      <w:bodyDiv w:val="1"/>
      <w:marLeft w:val="0"/>
      <w:marRight w:val="0"/>
      <w:marTop w:val="0"/>
      <w:marBottom w:val="0"/>
      <w:divBdr>
        <w:top w:val="none" w:sz="0" w:space="0" w:color="auto"/>
        <w:left w:val="none" w:sz="0" w:space="0" w:color="auto"/>
        <w:bottom w:val="none" w:sz="0" w:space="0" w:color="auto"/>
        <w:right w:val="none" w:sz="0" w:space="0" w:color="auto"/>
      </w:divBdr>
      <w:divsChild>
        <w:div w:id="1834712535">
          <w:marLeft w:val="432"/>
          <w:marRight w:val="0"/>
          <w:marTop w:val="144"/>
          <w:marBottom w:val="0"/>
          <w:divBdr>
            <w:top w:val="none" w:sz="0" w:space="0" w:color="auto"/>
            <w:left w:val="none" w:sz="0" w:space="0" w:color="auto"/>
            <w:bottom w:val="none" w:sz="0" w:space="0" w:color="auto"/>
            <w:right w:val="none" w:sz="0" w:space="0" w:color="auto"/>
          </w:divBdr>
        </w:div>
        <w:div w:id="288705833">
          <w:marLeft w:val="432"/>
          <w:marRight w:val="0"/>
          <w:marTop w:val="144"/>
          <w:marBottom w:val="0"/>
          <w:divBdr>
            <w:top w:val="none" w:sz="0" w:space="0" w:color="auto"/>
            <w:left w:val="none" w:sz="0" w:space="0" w:color="auto"/>
            <w:bottom w:val="none" w:sz="0" w:space="0" w:color="auto"/>
            <w:right w:val="none" w:sz="0" w:space="0" w:color="auto"/>
          </w:divBdr>
        </w:div>
        <w:div w:id="1778867241">
          <w:marLeft w:val="432"/>
          <w:marRight w:val="0"/>
          <w:marTop w:val="144"/>
          <w:marBottom w:val="0"/>
          <w:divBdr>
            <w:top w:val="none" w:sz="0" w:space="0" w:color="auto"/>
            <w:left w:val="none" w:sz="0" w:space="0" w:color="auto"/>
            <w:bottom w:val="none" w:sz="0" w:space="0" w:color="auto"/>
            <w:right w:val="none" w:sz="0" w:space="0" w:color="auto"/>
          </w:divBdr>
        </w:div>
        <w:div w:id="1682077041">
          <w:marLeft w:val="432"/>
          <w:marRight w:val="0"/>
          <w:marTop w:val="144"/>
          <w:marBottom w:val="0"/>
          <w:divBdr>
            <w:top w:val="none" w:sz="0" w:space="0" w:color="auto"/>
            <w:left w:val="none" w:sz="0" w:space="0" w:color="auto"/>
            <w:bottom w:val="none" w:sz="0" w:space="0" w:color="auto"/>
            <w:right w:val="none" w:sz="0" w:space="0" w:color="auto"/>
          </w:divBdr>
        </w:div>
        <w:div w:id="562565050">
          <w:marLeft w:val="432"/>
          <w:marRight w:val="0"/>
          <w:marTop w:val="144"/>
          <w:marBottom w:val="0"/>
          <w:divBdr>
            <w:top w:val="none" w:sz="0" w:space="0" w:color="auto"/>
            <w:left w:val="none" w:sz="0" w:space="0" w:color="auto"/>
            <w:bottom w:val="none" w:sz="0" w:space="0" w:color="auto"/>
            <w:right w:val="none" w:sz="0" w:space="0" w:color="auto"/>
          </w:divBdr>
        </w:div>
        <w:div w:id="734744609">
          <w:marLeft w:val="432"/>
          <w:marRight w:val="0"/>
          <w:marTop w:val="144"/>
          <w:marBottom w:val="0"/>
          <w:divBdr>
            <w:top w:val="none" w:sz="0" w:space="0" w:color="auto"/>
            <w:left w:val="none" w:sz="0" w:space="0" w:color="auto"/>
            <w:bottom w:val="none" w:sz="0" w:space="0" w:color="auto"/>
            <w:right w:val="none" w:sz="0" w:space="0" w:color="auto"/>
          </w:divBdr>
        </w:div>
        <w:div w:id="438992637">
          <w:marLeft w:val="432"/>
          <w:marRight w:val="0"/>
          <w:marTop w:val="144"/>
          <w:marBottom w:val="0"/>
          <w:divBdr>
            <w:top w:val="none" w:sz="0" w:space="0" w:color="auto"/>
            <w:left w:val="none" w:sz="0" w:space="0" w:color="auto"/>
            <w:bottom w:val="none" w:sz="0" w:space="0" w:color="auto"/>
            <w:right w:val="none" w:sz="0" w:space="0" w:color="auto"/>
          </w:divBdr>
        </w:div>
      </w:divsChild>
    </w:div>
    <w:div w:id="1756247169">
      <w:bodyDiv w:val="1"/>
      <w:marLeft w:val="0"/>
      <w:marRight w:val="0"/>
      <w:marTop w:val="0"/>
      <w:marBottom w:val="0"/>
      <w:divBdr>
        <w:top w:val="none" w:sz="0" w:space="0" w:color="auto"/>
        <w:left w:val="none" w:sz="0" w:space="0" w:color="auto"/>
        <w:bottom w:val="none" w:sz="0" w:space="0" w:color="auto"/>
        <w:right w:val="none" w:sz="0" w:space="0" w:color="auto"/>
      </w:divBdr>
    </w:div>
    <w:div w:id="1826359421">
      <w:bodyDiv w:val="1"/>
      <w:marLeft w:val="0"/>
      <w:marRight w:val="0"/>
      <w:marTop w:val="0"/>
      <w:marBottom w:val="0"/>
      <w:divBdr>
        <w:top w:val="none" w:sz="0" w:space="0" w:color="auto"/>
        <w:left w:val="none" w:sz="0" w:space="0" w:color="auto"/>
        <w:bottom w:val="none" w:sz="0" w:space="0" w:color="auto"/>
        <w:right w:val="none" w:sz="0" w:space="0" w:color="auto"/>
      </w:divBdr>
      <w:divsChild>
        <w:div w:id="15037190">
          <w:marLeft w:val="432"/>
          <w:marRight w:val="0"/>
          <w:marTop w:val="130"/>
          <w:marBottom w:val="0"/>
          <w:divBdr>
            <w:top w:val="none" w:sz="0" w:space="0" w:color="auto"/>
            <w:left w:val="none" w:sz="0" w:space="0" w:color="auto"/>
            <w:bottom w:val="none" w:sz="0" w:space="0" w:color="auto"/>
            <w:right w:val="none" w:sz="0" w:space="0" w:color="auto"/>
          </w:divBdr>
        </w:div>
        <w:div w:id="1011375695">
          <w:marLeft w:val="432"/>
          <w:marRight w:val="0"/>
          <w:marTop w:val="130"/>
          <w:marBottom w:val="0"/>
          <w:divBdr>
            <w:top w:val="none" w:sz="0" w:space="0" w:color="auto"/>
            <w:left w:val="none" w:sz="0" w:space="0" w:color="auto"/>
            <w:bottom w:val="none" w:sz="0" w:space="0" w:color="auto"/>
            <w:right w:val="none" w:sz="0" w:space="0" w:color="auto"/>
          </w:divBdr>
        </w:div>
        <w:div w:id="836650316">
          <w:marLeft w:val="432"/>
          <w:marRight w:val="0"/>
          <w:marTop w:val="130"/>
          <w:marBottom w:val="0"/>
          <w:divBdr>
            <w:top w:val="none" w:sz="0" w:space="0" w:color="auto"/>
            <w:left w:val="none" w:sz="0" w:space="0" w:color="auto"/>
            <w:bottom w:val="none" w:sz="0" w:space="0" w:color="auto"/>
            <w:right w:val="none" w:sz="0" w:space="0" w:color="auto"/>
          </w:divBdr>
        </w:div>
        <w:div w:id="1219630056">
          <w:marLeft w:val="432"/>
          <w:marRight w:val="0"/>
          <w:marTop w:val="130"/>
          <w:marBottom w:val="0"/>
          <w:divBdr>
            <w:top w:val="none" w:sz="0" w:space="0" w:color="auto"/>
            <w:left w:val="none" w:sz="0" w:space="0" w:color="auto"/>
            <w:bottom w:val="none" w:sz="0" w:space="0" w:color="auto"/>
            <w:right w:val="none" w:sz="0" w:space="0" w:color="auto"/>
          </w:divBdr>
        </w:div>
        <w:div w:id="1595093761">
          <w:marLeft w:val="1296"/>
          <w:marRight w:val="0"/>
          <w:marTop w:val="130"/>
          <w:marBottom w:val="0"/>
          <w:divBdr>
            <w:top w:val="none" w:sz="0" w:space="0" w:color="auto"/>
            <w:left w:val="none" w:sz="0" w:space="0" w:color="auto"/>
            <w:bottom w:val="none" w:sz="0" w:space="0" w:color="auto"/>
            <w:right w:val="none" w:sz="0" w:space="0" w:color="auto"/>
          </w:divBdr>
        </w:div>
        <w:div w:id="1840929075">
          <w:marLeft w:val="1296"/>
          <w:marRight w:val="0"/>
          <w:marTop w:val="130"/>
          <w:marBottom w:val="0"/>
          <w:divBdr>
            <w:top w:val="none" w:sz="0" w:space="0" w:color="auto"/>
            <w:left w:val="none" w:sz="0" w:space="0" w:color="auto"/>
            <w:bottom w:val="none" w:sz="0" w:space="0" w:color="auto"/>
            <w:right w:val="none" w:sz="0" w:space="0" w:color="auto"/>
          </w:divBdr>
        </w:div>
        <w:div w:id="136652555">
          <w:marLeft w:val="1296"/>
          <w:marRight w:val="0"/>
          <w:marTop w:val="130"/>
          <w:marBottom w:val="0"/>
          <w:divBdr>
            <w:top w:val="none" w:sz="0" w:space="0" w:color="auto"/>
            <w:left w:val="none" w:sz="0" w:space="0" w:color="auto"/>
            <w:bottom w:val="none" w:sz="0" w:space="0" w:color="auto"/>
            <w:right w:val="none" w:sz="0" w:space="0" w:color="auto"/>
          </w:divBdr>
        </w:div>
        <w:div w:id="2048136150">
          <w:marLeft w:val="1296"/>
          <w:marRight w:val="0"/>
          <w:marTop w:val="130"/>
          <w:marBottom w:val="0"/>
          <w:divBdr>
            <w:top w:val="none" w:sz="0" w:space="0" w:color="auto"/>
            <w:left w:val="none" w:sz="0" w:space="0" w:color="auto"/>
            <w:bottom w:val="none" w:sz="0" w:space="0" w:color="auto"/>
            <w:right w:val="none" w:sz="0" w:space="0" w:color="auto"/>
          </w:divBdr>
        </w:div>
        <w:div w:id="277831876">
          <w:marLeft w:val="1296"/>
          <w:marRight w:val="0"/>
          <w:marTop w:val="130"/>
          <w:marBottom w:val="0"/>
          <w:divBdr>
            <w:top w:val="none" w:sz="0" w:space="0" w:color="auto"/>
            <w:left w:val="none" w:sz="0" w:space="0" w:color="auto"/>
            <w:bottom w:val="none" w:sz="0" w:space="0" w:color="auto"/>
            <w:right w:val="none" w:sz="0" w:space="0" w:color="auto"/>
          </w:divBdr>
        </w:div>
        <w:div w:id="430901965">
          <w:marLeft w:val="432"/>
          <w:marRight w:val="0"/>
          <w:marTop w:val="130"/>
          <w:marBottom w:val="0"/>
          <w:divBdr>
            <w:top w:val="none" w:sz="0" w:space="0" w:color="auto"/>
            <w:left w:val="none" w:sz="0" w:space="0" w:color="auto"/>
            <w:bottom w:val="none" w:sz="0" w:space="0" w:color="auto"/>
            <w:right w:val="none" w:sz="0" w:space="0" w:color="auto"/>
          </w:divBdr>
        </w:div>
      </w:divsChild>
    </w:div>
    <w:div w:id="1863858794">
      <w:bodyDiv w:val="1"/>
      <w:marLeft w:val="0"/>
      <w:marRight w:val="0"/>
      <w:marTop w:val="0"/>
      <w:marBottom w:val="0"/>
      <w:divBdr>
        <w:top w:val="none" w:sz="0" w:space="0" w:color="auto"/>
        <w:left w:val="none" w:sz="0" w:space="0" w:color="auto"/>
        <w:bottom w:val="none" w:sz="0" w:space="0" w:color="auto"/>
        <w:right w:val="none" w:sz="0" w:space="0" w:color="auto"/>
      </w:divBdr>
      <w:divsChild>
        <w:div w:id="1882207137">
          <w:marLeft w:val="432"/>
          <w:marRight w:val="0"/>
          <w:marTop w:val="130"/>
          <w:marBottom w:val="0"/>
          <w:divBdr>
            <w:top w:val="none" w:sz="0" w:space="0" w:color="auto"/>
            <w:left w:val="none" w:sz="0" w:space="0" w:color="auto"/>
            <w:bottom w:val="none" w:sz="0" w:space="0" w:color="auto"/>
            <w:right w:val="none" w:sz="0" w:space="0" w:color="auto"/>
          </w:divBdr>
        </w:div>
        <w:div w:id="161747303">
          <w:marLeft w:val="432"/>
          <w:marRight w:val="0"/>
          <w:marTop w:val="130"/>
          <w:marBottom w:val="0"/>
          <w:divBdr>
            <w:top w:val="none" w:sz="0" w:space="0" w:color="auto"/>
            <w:left w:val="none" w:sz="0" w:space="0" w:color="auto"/>
            <w:bottom w:val="none" w:sz="0" w:space="0" w:color="auto"/>
            <w:right w:val="none" w:sz="0" w:space="0" w:color="auto"/>
          </w:divBdr>
        </w:div>
        <w:div w:id="1948006252">
          <w:marLeft w:val="1296"/>
          <w:marRight w:val="0"/>
          <w:marTop w:val="130"/>
          <w:marBottom w:val="0"/>
          <w:divBdr>
            <w:top w:val="none" w:sz="0" w:space="0" w:color="auto"/>
            <w:left w:val="none" w:sz="0" w:space="0" w:color="auto"/>
            <w:bottom w:val="none" w:sz="0" w:space="0" w:color="auto"/>
            <w:right w:val="none" w:sz="0" w:space="0" w:color="auto"/>
          </w:divBdr>
        </w:div>
        <w:div w:id="1995522499">
          <w:marLeft w:val="1296"/>
          <w:marRight w:val="0"/>
          <w:marTop w:val="130"/>
          <w:marBottom w:val="0"/>
          <w:divBdr>
            <w:top w:val="none" w:sz="0" w:space="0" w:color="auto"/>
            <w:left w:val="none" w:sz="0" w:space="0" w:color="auto"/>
            <w:bottom w:val="none" w:sz="0" w:space="0" w:color="auto"/>
            <w:right w:val="none" w:sz="0" w:space="0" w:color="auto"/>
          </w:divBdr>
        </w:div>
        <w:div w:id="1210066839">
          <w:marLeft w:val="1296"/>
          <w:marRight w:val="0"/>
          <w:marTop w:val="130"/>
          <w:marBottom w:val="0"/>
          <w:divBdr>
            <w:top w:val="none" w:sz="0" w:space="0" w:color="auto"/>
            <w:left w:val="none" w:sz="0" w:space="0" w:color="auto"/>
            <w:bottom w:val="none" w:sz="0" w:space="0" w:color="auto"/>
            <w:right w:val="none" w:sz="0" w:space="0" w:color="auto"/>
          </w:divBdr>
        </w:div>
      </w:divsChild>
    </w:div>
    <w:div w:id="1953391248">
      <w:bodyDiv w:val="1"/>
      <w:marLeft w:val="0"/>
      <w:marRight w:val="0"/>
      <w:marTop w:val="0"/>
      <w:marBottom w:val="0"/>
      <w:divBdr>
        <w:top w:val="none" w:sz="0" w:space="0" w:color="auto"/>
        <w:left w:val="none" w:sz="0" w:space="0" w:color="auto"/>
        <w:bottom w:val="none" w:sz="0" w:space="0" w:color="auto"/>
        <w:right w:val="none" w:sz="0" w:space="0" w:color="auto"/>
      </w:divBdr>
      <w:divsChild>
        <w:div w:id="1953322798">
          <w:marLeft w:val="835"/>
          <w:marRight w:val="0"/>
          <w:marTop w:val="173"/>
          <w:marBottom w:val="0"/>
          <w:divBdr>
            <w:top w:val="none" w:sz="0" w:space="0" w:color="auto"/>
            <w:left w:val="none" w:sz="0" w:space="0" w:color="auto"/>
            <w:bottom w:val="none" w:sz="0" w:space="0" w:color="auto"/>
            <w:right w:val="none" w:sz="0" w:space="0" w:color="auto"/>
          </w:divBdr>
        </w:div>
        <w:div w:id="959607048">
          <w:marLeft w:val="835"/>
          <w:marRight w:val="0"/>
          <w:marTop w:val="173"/>
          <w:marBottom w:val="0"/>
          <w:divBdr>
            <w:top w:val="none" w:sz="0" w:space="0" w:color="auto"/>
            <w:left w:val="none" w:sz="0" w:space="0" w:color="auto"/>
            <w:bottom w:val="none" w:sz="0" w:space="0" w:color="auto"/>
            <w:right w:val="none" w:sz="0" w:space="0" w:color="auto"/>
          </w:divBdr>
        </w:div>
        <w:div w:id="852382885">
          <w:marLeft w:val="835"/>
          <w:marRight w:val="0"/>
          <w:marTop w:val="173"/>
          <w:marBottom w:val="0"/>
          <w:divBdr>
            <w:top w:val="none" w:sz="0" w:space="0" w:color="auto"/>
            <w:left w:val="none" w:sz="0" w:space="0" w:color="auto"/>
            <w:bottom w:val="none" w:sz="0" w:space="0" w:color="auto"/>
            <w:right w:val="none" w:sz="0" w:space="0" w:color="auto"/>
          </w:divBdr>
        </w:div>
        <w:div w:id="1794444593">
          <w:marLeft w:val="835"/>
          <w:marRight w:val="0"/>
          <w:marTop w:val="173"/>
          <w:marBottom w:val="0"/>
          <w:divBdr>
            <w:top w:val="none" w:sz="0" w:space="0" w:color="auto"/>
            <w:left w:val="none" w:sz="0" w:space="0" w:color="auto"/>
            <w:bottom w:val="none" w:sz="0" w:space="0" w:color="auto"/>
            <w:right w:val="none" w:sz="0" w:space="0" w:color="auto"/>
          </w:divBdr>
        </w:div>
        <w:div w:id="1331370012">
          <w:marLeft w:val="835"/>
          <w:marRight w:val="0"/>
          <w:marTop w:val="173"/>
          <w:marBottom w:val="0"/>
          <w:divBdr>
            <w:top w:val="none" w:sz="0" w:space="0" w:color="auto"/>
            <w:left w:val="none" w:sz="0" w:space="0" w:color="auto"/>
            <w:bottom w:val="none" w:sz="0" w:space="0" w:color="auto"/>
            <w:right w:val="none" w:sz="0" w:space="0" w:color="auto"/>
          </w:divBdr>
        </w:div>
      </w:divsChild>
    </w:div>
    <w:div w:id="2132090564">
      <w:bodyDiv w:val="1"/>
      <w:marLeft w:val="0"/>
      <w:marRight w:val="0"/>
      <w:marTop w:val="0"/>
      <w:marBottom w:val="0"/>
      <w:divBdr>
        <w:top w:val="none" w:sz="0" w:space="0" w:color="auto"/>
        <w:left w:val="none" w:sz="0" w:space="0" w:color="auto"/>
        <w:bottom w:val="none" w:sz="0" w:space="0" w:color="auto"/>
        <w:right w:val="none" w:sz="0" w:space="0" w:color="auto"/>
      </w:divBdr>
      <w:divsChild>
        <w:div w:id="908735599">
          <w:marLeft w:val="432"/>
          <w:marRight w:val="0"/>
          <w:marTop w:val="173"/>
          <w:marBottom w:val="0"/>
          <w:divBdr>
            <w:top w:val="none" w:sz="0" w:space="0" w:color="auto"/>
            <w:left w:val="none" w:sz="0" w:space="0" w:color="auto"/>
            <w:bottom w:val="none" w:sz="0" w:space="0" w:color="auto"/>
            <w:right w:val="none" w:sz="0" w:space="0" w:color="auto"/>
          </w:divBdr>
        </w:div>
        <w:div w:id="1419863608">
          <w:marLeft w:val="432"/>
          <w:marRight w:val="0"/>
          <w:marTop w:val="173"/>
          <w:marBottom w:val="0"/>
          <w:divBdr>
            <w:top w:val="none" w:sz="0" w:space="0" w:color="auto"/>
            <w:left w:val="none" w:sz="0" w:space="0" w:color="auto"/>
            <w:bottom w:val="none" w:sz="0" w:space="0" w:color="auto"/>
            <w:right w:val="none" w:sz="0" w:space="0" w:color="auto"/>
          </w:divBdr>
        </w:div>
        <w:div w:id="99955139">
          <w:marLeft w:val="432"/>
          <w:marRight w:val="0"/>
          <w:marTop w:val="173"/>
          <w:marBottom w:val="0"/>
          <w:divBdr>
            <w:top w:val="none" w:sz="0" w:space="0" w:color="auto"/>
            <w:left w:val="none" w:sz="0" w:space="0" w:color="auto"/>
            <w:bottom w:val="none" w:sz="0" w:space="0" w:color="auto"/>
            <w:right w:val="none" w:sz="0" w:space="0" w:color="auto"/>
          </w:divBdr>
        </w:div>
        <w:div w:id="1821800299">
          <w:marLeft w:val="432"/>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hstrategy@hertfordshire.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hstrategy@hertfordshire.gov.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54A7A-D2B5-41A1-94CE-F60D6B54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Mead</dc:creator>
  <cp:lastModifiedBy>Adam Solomon</cp:lastModifiedBy>
  <cp:revision>4</cp:revision>
  <cp:lastPrinted>2016-05-26T10:14:00Z</cp:lastPrinted>
  <dcterms:created xsi:type="dcterms:W3CDTF">2016-05-31T08:04:00Z</dcterms:created>
  <dcterms:modified xsi:type="dcterms:W3CDTF">2016-05-31T08:39:00Z</dcterms:modified>
</cp:coreProperties>
</file>